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B8" w:rsidRDefault="00C320CD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к информации </w:t>
      </w:r>
    </w:p>
    <w:p w:rsidR="00060FB8" w:rsidRDefault="00C320CD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E7BB1"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 w:rsidR="00EE7BB1">
        <w:rPr>
          <w:sz w:val="20"/>
          <w:szCs w:val="20"/>
        </w:rPr>
        <w:t>7</w:t>
      </w:r>
      <w:r>
        <w:rPr>
          <w:sz w:val="20"/>
          <w:szCs w:val="20"/>
        </w:rPr>
        <w:t xml:space="preserve">.2025 </w:t>
      </w:r>
    </w:p>
    <w:p w:rsidR="00060FB8" w:rsidRDefault="00060FB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B2489" w:rsidRDefault="00EB2489" w:rsidP="00EB2489">
      <w:pPr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E7BB1" w:rsidRDefault="00EE7BB1" w:rsidP="00EE7BB1">
      <w:pPr>
        <w:spacing w:after="0" w:line="240" w:lineRule="auto"/>
        <w:ind w:right="-3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Особый противопожарный режим</w:t>
      </w:r>
    </w:p>
    <w:p w:rsidR="00EE7BB1" w:rsidRDefault="00EE7BB1" w:rsidP="00EE7BB1">
      <w:pPr>
        <w:spacing w:after="0" w:line="240" w:lineRule="auto"/>
        <w:ind w:right="-36" w:firstLine="708"/>
        <w:jc w:val="center"/>
        <w:rPr>
          <w:sz w:val="28"/>
          <w:szCs w:val="28"/>
        </w:rPr>
      </w:pPr>
    </w:p>
    <w:p w:rsidR="00EE7BB1" w:rsidRDefault="00EE7BB1" w:rsidP="00EE7BB1">
      <w:pPr>
        <w:pStyle w:val="aa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всех городских и сельских поселений Гулькевичского района введен особый противопожарный режим. </w:t>
      </w:r>
    </w:p>
    <w:p w:rsidR="00EE7BB1" w:rsidRDefault="00EE7BB1" w:rsidP="00EE7BB1">
      <w:pPr>
        <w:pStyle w:val="aa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период </w:t>
      </w:r>
      <w:r>
        <w:rPr>
          <w:bCs/>
          <w:sz w:val="28"/>
          <w:szCs w:val="28"/>
          <w:shd w:val="clear" w:color="auto" w:fill="FFFFFF"/>
        </w:rPr>
        <w:t>действия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особого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противопожарного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режима</w:t>
      </w:r>
      <w:r>
        <w:rPr>
          <w:sz w:val="28"/>
          <w:szCs w:val="28"/>
          <w:shd w:val="clear" w:color="auto" w:fill="FFFFFF"/>
        </w:rPr>
        <w:t>: на территориях населенных пунктов, садах, огородах, предприятиях и организациях независимо от организационно-правовой формы </w:t>
      </w:r>
      <w:r>
        <w:rPr>
          <w:bCs/>
          <w:sz w:val="28"/>
          <w:szCs w:val="28"/>
          <w:shd w:val="clear" w:color="auto" w:fill="FFFFFF"/>
        </w:rPr>
        <w:t>запрещено</w:t>
      </w:r>
      <w:r>
        <w:rPr>
          <w:sz w:val="28"/>
          <w:szCs w:val="28"/>
          <w:shd w:val="clear" w:color="auto" w:fill="FFFFFF"/>
        </w:rPr>
        <w:t> разведение костров, проведение пожароопасных работ на определенных участках,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EE7BB1" w:rsidRDefault="00EE7BB1" w:rsidP="00EE7BB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нарушений требований пожарной безопасности во всех поселениях Гулькевичского района организована работа мониторинговых групп. З</w:t>
      </w:r>
      <w:r>
        <w:rPr>
          <w:color w:val="000000"/>
          <w:sz w:val="28"/>
          <w:szCs w:val="28"/>
        </w:rPr>
        <w:t xml:space="preserve">а нарушение требований пожарной безопасности, совершенные в условиях особого противопожарного режима, законодательством Российской Федерации предусмотрена административная ответственность, в соответствии с ч. 2 ст. 20.4 Кодекса об административных правонарушениях РФ. </w:t>
      </w:r>
      <w:r>
        <w:rPr>
          <w:sz w:val="28"/>
          <w:szCs w:val="28"/>
        </w:rPr>
        <w:t>В зависимости от тяжести последствий пожара виновный может понести уголовную ответственность.</w:t>
      </w:r>
    </w:p>
    <w:p w:rsidR="00EE7BB1" w:rsidRDefault="00EE7BB1" w:rsidP="00EE7BB1">
      <w:pPr>
        <w:pStyle w:val="aa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и гости Гулькевичского района! Соблюдайте ограничения, связанные с введением на территории Гулькевичского района особого противопожарного режима. </w:t>
      </w:r>
      <w:bookmarkStart w:id="0" w:name="_GoBack"/>
      <w:bookmarkEnd w:id="0"/>
    </w:p>
    <w:p w:rsidR="00EE7BB1" w:rsidRDefault="00EE7BB1" w:rsidP="00EE7B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Телефоны экстренных спасательных служб: «01» - со стационарного телефона, «101» - с мобильного телефона, «112» - единая служба спасения.</w:t>
      </w:r>
    </w:p>
    <w:p w:rsidR="00060FB8" w:rsidRDefault="00060FB8">
      <w:pPr>
        <w:pStyle w:val="aa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</w:p>
    <w:p w:rsidR="00060FB8" w:rsidRDefault="00060FB8">
      <w:pPr>
        <w:spacing w:after="0" w:line="240" w:lineRule="auto"/>
        <w:ind w:right="-36" w:firstLine="708"/>
        <w:jc w:val="center"/>
        <w:rPr>
          <w:sz w:val="28"/>
          <w:szCs w:val="28"/>
        </w:rPr>
      </w:pPr>
    </w:p>
    <w:sectPr w:rsidR="00060FB8">
      <w:pgSz w:w="11906" w:h="16838"/>
      <w:pgMar w:top="851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206030504050203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8"/>
    <w:rsid w:val="00060FB8"/>
    <w:rsid w:val="004C00CE"/>
    <w:rsid w:val="00680495"/>
    <w:rsid w:val="00C320CD"/>
    <w:rsid w:val="00EB2489"/>
    <w:rsid w:val="00EE7BB1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45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1C576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a">
    <w:name w:val="Normal (Web)"/>
    <w:basedOn w:val="a"/>
    <w:uiPriority w:val="99"/>
    <w:qFormat/>
    <w:rsid w:val="00DE4B66"/>
    <w:pPr>
      <w:spacing w:before="280" w:after="280" w:line="240" w:lineRule="auto"/>
    </w:pPr>
    <w:rPr>
      <w:rFonts w:eastAsia="Times New Roman" w:cs="Times New Roman"/>
      <w:szCs w:val="24"/>
    </w:rPr>
  </w:style>
  <w:style w:type="paragraph" w:styleId="ab">
    <w:name w:val="No Spacing"/>
    <w:uiPriority w:val="1"/>
    <w:qFormat/>
    <w:rsid w:val="004C213B"/>
    <w:rPr>
      <w:rFonts w:ascii="Times New Roman" w:hAnsi="Times New Roman" w:cs="Arial"/>
      <w:sz w:val="24"/>
    </w:rPr>
  </w:style>
  <w:style w:type="paragraph" w:customStyle="1" w:styleId="ConsPlusNormal">
    <w:name w:val="ConsPlusNormal"/>
    <w:uiPriority w:val="99"/>
    <w:qFormat/>
    <w:rsid w:val="004B4E7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pPr>
      <w:spacing w:after="200" w:line="276" w:lineRule="auto"/>
    </w:pPr>
    <w:rPr>
      <w:rFonts w:ascii="Times New Roman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B456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5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1C576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a">
    <w:name w:val="Normal (Web)"/>
    <w:basedOn w:val="a"/>
    <w:uiPriority w:val="99"/>
    <w:qFormat/>
    <w:rsid w:val="00DE4B66"/>
    <w:pPr>
      <w:spacing w:before="280" w:after="280" w:line="240" w:lineRule="auto"/>
    </w:pPr>
    <w:rPr>
      <w:rFonts w:eastAsia="Times New Roman" w:cs="Times New Roman"/>
      <w:szCs w:val="24"/>
    </w:rPr>
  </w:style>
  <w:style w:type="paragraph" w:styleId="ab">
    <w:name w:val="No Spacing"/>
    <w:uiPriority w:val="1"/>
    <w:qFormat/>
    <w:rsid w:val="004C213B"/>
    <w:rPr>
      <w:rFonts w:ascii="Times New Roman" w:hAnsi="Times New Roman" w:cs="Arial"/>
      <w:sz w:val="24"/>
    </w:rPr>
  </w:style>
  <w:style w:type="paragraph" w:customStyle="1" w:styleId="ConsPlusNormal">
    <w:name w:val="ConsPlusNormal"/>
    <w:uiPriority w:val="99"/>
    <w:qFormat/>
    <w:rsid w:val="004B4E79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</dc:creator>
  <dc:description/>
  <cp:lastModifiedBy>Юрий Николаевич</cp:lastModifiedBy>
  <cp:revision>197</cp:revision>
  <cp:lastPrinted>2023-10-30T07:18:00Z</cp:lastPrinted>
  <dcterms:created xsi:type="dcterms:W3CDTF">2022-08-11T09:07:00Z</dcterms:created>
  <dcterms:modified xsi:type="dcterms:W3CDTF">2025-07-07T06:41:00Z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