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DB4" w:rsidRDefault="002B7DB4" w:rsidP="002B7DB4">
      <w:pPr>
        <w:pStyle w:val="ad"/>
        <w:rPr>
          <w:spacing w:val="16"/>
          <w:sz w:val="28"/>
          <w:szCs w:val="28"/>
        </w:rPr>
      </w:pPr>
      <w:r>
        <w:rPr>
          <w:noProof/>
          <w:spacing w:val="16"/>
          <w:sz w:val="28"/>
          <w:szCs w:val="28"/>
          <w:lang w:eastAsia="ru-RU"/>
        </w:rPr>
        <w:drawing>
          <wp:inline distT="0" distB="0" distL="0" distR="0">
            <wp:extent cx="662940" cy="8153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2940" cy="815340"/>
                    </a:xfrm>
                    <a:prstGeom prst="rect">
                      <a:avLst/>
                    </a:prstGeom>
                    <a:noFill/>
                    <a:ln>
                      <a:noFill/>
                    </a:ln>
                  </pic:spPr>
                </pic:pic>
              </a:graphicData>
            </a:graphic>
          </wp:inline>
        </w:drawing>
      </w:r>
    </w:p>
    <w:p w:rsidR="002B7DB4" w:rsidRDefault="002B7DB4" w:rsidP="002B7DB4">
      <w:pPr>
        <w:pStyle w:val="ad"/>
        <w:rPr>
          <w:spacing w:val="16"/>
          <w:sz w:val="28"/>
          <w:szCs w:val="28"/>
        </w:rPr>
      </w:pPr>
      <w:r>
        <w:rPr>
          <w:spacing w:val="16"/>
          <w:sz w:val="28"/>
          <w:szCs w:val="28"/>
        </w:rPr>
        <w:t xml:space="preserve">АДМИНИСТРАЦИЯ СКОБЕЛЕВСКОГО </w:t>
      </w:r>
    </w:p>
    <w:p w:rsidR="002B7DB4" w:rsidRDefault="002B7DB4" w:rsidP="002B7DB4">
      <w:pPr>
        <w:pStyle w:val="ae"/>
        <w:rPr>
          <w:spacing w:val="16"/>
          <w:szCs w:val="28"/>
        </w:rPr>
      </w:pPr>
      <w:r>
        <w:rPr>
          <w:spacing w:val="16"/>
          <w:szCs w:val="28"/>
        </w:rPr>
        <w:t>СЕЛЬСКОГО ПОСЕЛЕНИЯ ГУЛЬКЕВИЧСКОГО РАЙОНА</w:t>
      </w:r>
    </w:p>
    <w:p w:rsidR="002B7DB4" w:rsidRDefault="002B7DB4" w:rsidP="002B7DB4">
      <w:pPr>
        <w:pStyle w:val="a9"/>
        <w:spacing w:after="0"/>
        <w:rPr>
          <w:b/>
          <w:bCs/>
          <w:spacing w:val="16"/>
          <w:sz w:val="6"/>
          <w:szCs w:val="28"/>
        </w:rPr>
      </w:pPr>
    </w:p>
    <w:p w:rsidR="002B7DB4" w:rsidRPr="00B12A3C" w:rsidRDefault="002B7DB4" w:rsidP="002B7DB4">
      <w:pPr>
        <w:pStyle w:val="ab"/>
        <w:spacing w:before="0" w:after="0"/>
        <w:jc w:val="center"/>
        <w:rPr>
          <w:rFonts w:ascii="Times New Roman" w:eastAsia="Times New Roman" w:hAnsi="Times New Roman" w:cs="Times New Roman"/>
          <w:b/>
          <w:bCs/>
          <w:spacing w:val="16"/>
          <w:sz w:val="32"/>
          <w:szCs w:val="32"/>
        </w:rPr>
      </w:pPr>
      <w:r w:rsidRPr="00B12A3C">
        <w:rPr>
          <w:rFonts w:ascii="Times New Roman" w:eastAsia="Times New Roman" w:hAnsi="Times New Roman" w:cs="Times New Roman"/>
          <w:b/>
          <w:bCs/>
          <w:spacing w:val="16"/>
          <w:sz w:val="32"/>
          <w:szCs w:val="32"/>
        </w:rPr>
        <w:t>ПОСТАНОВЛЕНИЕ</w:t>
      </w:r>
    </w:p>
    <w:p w:rsidR="002B7DB4" w:rsidRDefault="002B7DB4" w:rsidP="002B7DB4">
      <w:pPr>
        <w:jc w:val="center"/>
        <w:rPr>
          <w:b/>
          <w:bCs/>
        </w:rPr>
      </w:pPr>
    </w:p>
    <w:p w:rsidR="002B7DB4" w:rsidRPr="00B20EAB" w:rsidRDefault="002B7DB4" w:rsidP="002B7DB4">
      <w:pPr>
        <w:jc w:val="both"/>
        <w:rPr>
          <w:bCs/>
          <w:sz w:val="28"/>
          <w:szCs w:val="28"/>
        </w:rPr>
      </w:pPr>
      <w:r w:rsidRPr="00B20EAB">
        <w:rPr>
          <w:bCs/>
        </w:rPr>
        <w:t>от</w:t>
      </w:r>
      <w:r>
        <w:rPr>
          <w:bCs/>
        </w:rPr>
        <w:t xml:space="preserve">   12.05.2025г.</w:t>
      </w:r>
      <w:r w:rsidRPr="00B20EAB">
        <w:rPr>
          <w:bCs/>
          <w:sz w:val="28"/>
          <w:szCs w:val="28"/>
        </w:rPr>
        <w:t xml:space="preserve">                                                                  </w:t>
      </w:r>
      <w:r>
        <w:rPr>
          <w:bCs/>
          <w:sz w:val="28"/>
          <w:szCs w:val="28"/>
        </w:rPr>
        <w:t xml:space="preserve">              </w:t>
      </w:r>
      <w:r w:rsidRPr="00B20EAB">
        <w:rPr>
          <w:bCs/>
          <w:sz w:val="28"/>
          <w:szCs w:val="28"/>
        </w:rPr>
        <w:t xml:space="preserve">                </w:t>
      </w:r>
      <w:r w:rsidRPr="00B20EAB">
        <w:rPr>
          <w:bCs/>
        </w:rPr>
        <w:t>№</w:t>
      </w:r>
      <w:r>
        <w:rPr>
          <w:bCs/>
        </w:rPr>
        <w:t xml:space="preserve"> 21</w:t>
      </w:r>
    </w:p>
    <w:p w:rsidR="002B7DB4" w:rsidRPr="00B20EAB" w:rsidRDefault="002B7DB4" w:rsidP="002B7DB4">
      <w:pPr>
        <w:jc w:val="center"/>
      </w:pPr>
      <w:r w:rsidRPr="00B20EAB">
        <w:t>ст-ца Скобелевская</w:t>
      </w:r>
    </w:p>
    <w:p w:rsidR="007E0825" w:rsidRPr="00FC0BF3" w:rsidRDefault="007E0825" w:rsidP="006E2705">
      <w:pPr>
        <w:ind w:firstLine="709"/>
        <w:jc w:val="center"/>
        <w:rPr>
          <w:b/>
          <w:sz w:val="28"/>
          <w:szCs w:val="28"/>
        </w:rPr>
      </w:pPr>
    </w:p>
    <w:p w:rsidR="00A54B9C" w:rsidRDefault="0055452E" w:rsidP="0055452E">
      <w:pPr>
        <w:jc w:val="center"/>
        <w:rPr>
          <w:b/>
          <w:spacing w:val="-4"/>
          <w:sz w:val="28"/>
          <w:szCs w:val="28"/>
        </w:rPr>
      </w:pPr>
      <w:r w:rsidRPr="005531E3">
        <w:rPr>
          <w:b/>
          <w:spacing w:val="-4"/>
          <w:sz w:val="28"/>
          <w:szCs w:val="28"/>
        </w:rPr>
        <w:t>О подготовке жилищно-коммунального комплекса</w:t>
      </w:r>
      <w:r w:rsidR="00A54B9C">
        <w:rPr>
          <w:b/>
          <w:spacing w:val="-4"/>
          <w:sz w:val="28"/>
          <w:szCs w:val="28"/>
        </w:rPr>
        <w:t>,</w:t>
      </w:r>
      <w:r w:rsidR="00C2227C">
        <w:rPr>
          <w:b/>
          <w:spacing w:val="-4"/>
          <w:sz w:val="28"/>
          <w:szCs w:val="28"/>
        </w:rPr>
        <w:t xml:space="preserve"> </w:t>
      </w:r>
      <w:r w:rsidR="00A54B9C">
        <w:rPr>
          <w:b/>
          <w:spacing w:val="-4"/>
          <w:sz w:val="28"/>
          <w:szCs w:val="28"/>
        </w:rPr>
        <w:t xml:space="preserve">объектов </w:t>
      </w:r>
    </w:p>
    <w:p w:rsidR="0071031E" w:rsidRDefault="00A54B9C" w:rsidP="0055452E">
      <w:pPr>
        <w:jc w:val="center"/>
        <w:rPr>
          <w:b/>
          <w:spacing w:val="-4"/>
          <w:sz w:val="28"/>
          <w:szCs w:val="28"/>
        </w:rPr>
      </w:pPr>
      <w:r>
        <w:rPr>
          <w:b/>
          <w:spacing w:val="-4"/>
          <w:sz w:val="28"/>
          <w:szCs w:val="28"/>
        </w:rPr>
        <w:t>социальной сферы, теплоснабжающих, теплосетевых</w:t>
      </w:r>
    </w:p>
    <w:p w:rsidR="007E0825" w:rsidRDefault="00A54B9C" w:rsidP="007E0825">
      <w:pPr>
        <w:tabs>
          <w:tab w:val="left" w:pos="851"/>
          <w:tab w:val="left" w:pos="993"/>
          <w:tab w:val="left" w:pos="8647"/>
        </w:tabs>
        <w:jc w:val="center"/>
        <w:rPr>
          <w:b/>
          <w:spacing w:val="-4"/>
          <w:sz w:val="28"/>
          <w:szCs w:val="28"/>
        </w:rPr>
      </w:pPr>
      <w:r>
        <w:rPr>
          <w:b/>
          <w:spacing w:val="-4"/>
          <w:sz w:val="28"/>
          <w:szCs w:val="28"/>
        </w:rPr>
        <w:t xml:space="preserve"> организаций и потребителей тепловой энергии</w:t>
      </w:r>
    </w:p>
    <w:p w:rsidR="0055452E" w:rsidRPr="005531E3" w:rsidRDefault="00A54B9C" w:rsidP="007E0825">
      <w:pPr>
        <w:tabs>
          <w:tab w:val="left" w:pos="851"/>
          <w:tab w:val="left" w:pos="993"/>
          <w:tab w:val="left" w:pos="8647"/>
        </w:tabs>
        <w:jc w:val="center"/>
        <w:rPr>
          <w:b/>
          <w:spacing w:val="-4"/>
          <w:sz w:val="28"/>
          <w:szCs w:val="28"/>
        </w:rPr>
      </w:pPr>
      <w:r>
        <w:rPr>
          <w:b/>
          <w:spacing w:val="-4"/>
          <w:sz w:val="28"/>
          <w:szCs w:val="28"/>
        </w:rPr>
        <w:t xml:space="preserve"> </w:t>
      </w:r>
      <w:r w:rsidR="0055452E" w:rsidRPr="005531E3">
        <w:rPr>
          <w:b/>
          <w:spacing w:val="-4"/>
          <w:sz w:val="28"/>
          <w:szCs w:val="28"/>
        </w:rPr>
        <w:t xml:space="preserve">Скобелевского сельского поселения Гулькевичского района </w:t>
      </w:r>
    </w:p>
    <w:p w:rsidR="00A54B9C" w:rsidRDefault="0055452E" w:rsidP="0055452E">
      <w:pPr>
        <w:jc w:val="center"/>
        <w:rPr>
          <w:b/>
          <w:spacing w:val="-4"/>
          <w:sz w:val="28"/>
          <w:szCs w:val="28"/>
        </w:rPr>
      </w:pPr>
      <w:r w:rsidRPr="005531E3">
        <w:rPr>
          <w:b/>
          <w:spacing w:val="-4"/>
          <w:sz w:val="28"/>
          <w:szCs w:val="28"/>
        </w:rPr>
        <w:t>к</w:t>
      </w:r>
      <w:r w:rsidR="00A54B9C">
        <w:rPr>
          <w:b/>
          <w:spacing w:val="-4"/>
          <w:sz w:val="28"/>
          <w:szCs w:val="28"/>
        </w:rPr>
        <w:t xml:space="preserve"> работе в</w:t>
      </w:r>
      <w:r w:rsidRPr="005531E3">
        <w:rPr>
          <w:b/>
          <w:spacing w:val="-4"/>
          <w:sz w:val="28"/>
          <w:szCs w:val="28"/>
        </w:rPr>
        <w:t xml:space="preserve"> осенне-зимн</w:t>
      </w:r>
      <w:r w:rsidR="00A54B9C">
        <w:rPr>
          <w:b/>
          <w:spacing w:val="-4"/>
          <w:sz w:val="28"/>
          <w:szCs w:val="28"/>
        </w:rPr>
        <w:t xml:space="preserve">ий </w:t>
      </w:r>
      <w:r w:rsidRPr="005531E3">
        <w:rPr>
          <w:b/>
          <w:spacing w:val="-4"/>
          <w:sz w:val="28"/>
          <w:szCs w:val="28"/>
        </w:rPr>
        <w:t xml:space="preserve">период </w:t>
      </w:r>
    </w:p>
    <w:p w:rsidR="0055452E" w:rsidRPr="005531E3" w:rsidRDefault="0055452E" w:rsidP="0055452E">
      <w:pPr>
        <w:jc w:val="center"/>
        <w:rPr>
          <w:b/>
          <w:spacing w:val="-4"/>
          <w:sz w:val="28"/>
          <w:szCs w:val="28"/>
        </w:rPr>
      </w:pPr>
      <w:r w:rsidRPr="005531E3">
        <w:rPr>
          <w:b/>
          <w:spacing w:val="-4"/>
          <w:sz w:val="28"/>
          <w:szCs w:val="28"/>
        </w:rPr>
        <w:t>202</w:t>
      </w:r>
      <w:r w:rsidR="008C0007">
        <w:rPr>
          <w:b/>
          <w:spacing w:val="-4"/>
          <w:sz w:val="28"/>
          <w:szCs w:val="28"/>
        </w:rPr>
        <w:t>5</w:t>
      </w:r>
      <w:r w:rsidRPr="005531E3">
        <w:rPr>
          <w:b/>
          <w:spacing w:val="-4"/>
          <w:sz w:val="28"/>
          <w:szCs w:val="28"/>
        </w:rPr>
        <w:t>– 202</w:t>
      </w:r>
      <w:r w:rsidR="008C0007">
        <w:rPr>
          <w:b/>
          <w:spacing w:val="-4"/>
          <w:sz w:val="28"/>
          <w:szCs w:val="28"/>
        </w:rPr>
        <w:t>6</w:t>
      </w:r>
      <w:r w:rsidRPr="005531E3">
        <w:rPr>
          <w:b/>
          <w:spacing w:val="-4"/>
          <w:sz w:val="28"/>
          <w:szCs w:val="28"/>
        </w:rPr>
        <w:t xml:space="preserve"> годов</w:t>
      </w:r>
    </w:p>
    <w:p w:rsidR="006E2705" w:rsidRDefault="006E2705" w:rsidP="001C5B6F">
      <w:pPr>
        <w:ind w:firstLine="709"/>
        <w:jc w:val="center"/>
        <w:rPr>
          <w:b/>
          <w:spacing w:val="-2"/>
          <w:sz w:val="28"/>
          <w:szCs w:val="28"/>
        </w:rPr>
      </w:pPr>
    </w:p>
    <w:p w:rsidR="002B7DB4" w:rsidRPr="000A3ADA" w:rsidRDefault="002B7DB4" w:rsidP="001C5B6F">
      <w:pPr>
        <w:ind w:firstLine="709"/>
        <w:jc w:val="center"/>
        <w:rPr>
          <w:b/>
          <w:spacing w:val="-2"/>
          <w:sz w:val="28"/>
          <w:szCs w:val="28"/>
        </w:rPr>
      </w:pPr>
    </w:p>
    <w:p w:rsidR="0055452E" w:rsidRPr="00A54B9C" w:rsidRDefault="0055452E" w:rsidP="0055452E">
      <w:pPr>
        <w:pStyle w:val="a8"/>
        <w:tabs>
          <w:tab w:val="left" w:pos="709"/>
        </w:tabs>
        <w:ind w:firstLine="709"/>
        <w:jc w:val="both"/>
        <w:rPr>
          <w:rFonts w:ascii="Times New Roman" w:hAnsi="Times New Roman"/>
          <w:spacing w:val="-4"/>
          <w:sz w:val="28"/>
          <w:szCs w:val="28"/>
        </w:rPr>
      </w:pPr>
      <w:r w:rsidRPr="00A54B9C">
        <w:rPr>
          <w:rFonts w:ascii="Times New Roman" w:hAnsi="Times New Roman"/>
          <w:spacing w:val="-4"/>
          <w:sz w:val="28"/>
          <w:szCs w:val="28"/>
        </w:rPr>
        <w:t>В соответствии с федеральными законами от 31 марта 1999 г. № 69-ФЗ «О газоснабжении в Российской Федерации», от 26 марта 2003 г. № 35-ФЗ «Об электроэнергетике», от 27 июля 2010 г. №190-ФЗ «О теплоснабжении»,                    от 7 декабря 2011 г. № 416-ФЗ «О водоснабжении и водоотведении»</w:t>
      </w:r>
      <w:r w:rsidR="00A54B9C" w:rsidRPr="00A54B9C">
        <w:rPr>
          <w:rFonts w:ascii="Times New Roman" w:hAnsi="Times New Roman"/>
          <w:spacing w:val="-4"/>
          <w:sz w:val="28"/>
          <w:szCs w:val="28"/>
        </w:rPr>
        <w:t>,</w:t>
      </w:r>
      <w:r w:rsidR="00A54B9C" w:rsidRPr="00A54B9C">
        <w:rPr>
          <w:rFonts w:ascii="Times New Roman" w:hAnsi="Times New Roman"/>
          <w:sz w:val="28"/>
          <w:szCs w:val="28"/>
        </w:rPr>
        <w:t xml:space="preserve"> приказом министерства энергетики Российской Федерации от 13 ноября 2024 г. № 2234 «Об утверждении Правил обеспечения готовности к отопительному периоду и Порядка проведения оценки обеспечения готовности                                            к отопительному периоду»</w:t>
      </w:r>
      <w:r w:rsidRPr="00A54B9C">
        <w:rPr>
          <w:rFonts w:ascii="Times New Roman" w:hAnsi="Times New Roman"/>
          <w:spacing w:val="-4"/>
          <w:sz w:val="28"/>
          <w:szCs w:val="28"/>
        </w:rPr>
        <w:t xml:space="preserve"> </w:t>
      </w:r>
      <w:r w:rsidR="00A54B9C" w:rsidRPr="00A54B9C">
        <w:rPr>
          <w:rFonts w:ascii="Times New Roman" w:hAnsi="Times New Roman"/>
          <w:sz w:val="28"/>
          <w:szCs w:val="28"/>
        </w:rPr>
        <w:t xml:space="preserve">и в целях исполнения обязательных требований                   по </w:t>
      </w:r>
      <w:r w:rsidRPr="00A54B9C">
        <w:rPr>
          <w:rFonts w:ascii="Times New Roman" w:hAnsi="Times New Roman"/>
          <w:spacing w:val="-4"/>
          <w:sz w:val="28"/>
          <w:szCs w:val="28"/>
        </w:rPr>
        <w:t>обеспечени</w:t>
      </w:r>
      <w:r w:rsidR="00A54B9C" w:rsidRPr="00A54B9C">
        <w:rPr>
          <w:rFonts w:ascii="Times New Roman" w:hAnsi="Times New Roman"/>
          <w:spacing w:val="-4"/>
          <w:sz w:val="28"/>
          <w:szCs w:val="28"/>
        </w:rPr>
        <w:t>ю</w:t>
      </w:r>
      <w:r w:rsidRPr="00A54B9C">
        <w:rPr>
          <w:rFonts w:ascii="Times New Roman" w:hAnsi="Times New Roman"/>
          <w:spacing w:val="-4"/>
          <w:sz w:val="28"/>
          <w:szCs w:val="28"/>
        </w:rPr>
        <w:t xml:space="preserve"> своевременной и качественной подготовки жилищно-коммунального комплекса и объектов социальной сферы Скобелевского сельского поселения Гулькевичского района к устойчивой работе в осенне-зимний период 202</w:t>
      </w:r>
      <w:r w:rsidR="008E7C2B" w:rsidRPr="00A54B9C">
        <w:rPr>
          <w:rFonts w:ascii="Times New Roman" w:hAnsi="Times New Roman"/>
          <w:spacing w:val="-4"/>
          <w:sz w:val="28"/>
          <w:szCs w:val="28"/>
        </w:rPr>
        <w:t>4</w:t>
      </w:r>
      <w:r w:rsidRPr="00A54B9C">
        <w:rPr>
          <w:rFonts w:ascii="Times New Roman" w:hAnsi="Times New Roman"/>
          <w:spacing w:val="-4"/>
          <w:sz w:val="28"/>
          <w:szCs w:val="28"/>
        </w:rPr>
        <w:t>-202</w:t>
      </w:r>
      <w:r w:rsidR="008E7C2B" w:rsidRPr="00A54B9C">
        <w:rPr>
          <w:rFonts w:ascii="Times New Roman" w:hAnsi="Times New Roman"/>
          <w:spacing w:val="-4"/>
          <w:sz w:val="28"/>
          <w:szCs w:val="28"/>
        </w:rPr>
        <w:t xml:space="preserve">5 </w:t>
      </w:r>
      <w:r w:rsidRPr="00A54B9C">
        <w:rPr>
          <w:rFonts w:ascii="Times New Roman" w:hAnsi="Times New Roman"/>
          <w:spacing w:val="-4"/>
          <w:sz w:val="28"/>
          <w:szCs w:val="28"/>
        </w:rPr>
        <w:t>годов п о с т а н о в л я ю:</w:t>
      </w:r>
    </w:p>
    <w:p w:rsidR="0055452E" w:rsidRPr="005531E3" w:rsidRDefault="0055452E" w:rsidP="0055452E">
      <w:pPr>
        <w:pStyle w:val="a8"/>
        <w:ind w:firstLine="709"/>
        <w:jc w:val="both"/>
        <w:rPr>
          <w:rFonts w:ascii="Times New Roman" w:hAnsi="Times New Roman"/>
          <w:spacing w:val="-4"/>
          <w:sz w:val="28"/>
          <w:szCs w:val="28"/>
        </w:rPr>
      </w:pPr>
      <w:r w:rsidRPr="005531E3">
        <w:rPr>
          <w:rFonts w:ascii="Times New Roman" w:hAnsi="Times New Roman"/>
          <w:spacing w:val="-4"/>
          <w:sz w:val="28"/>
          <w:szCs w:val="28"/>
        </w:rPr>
        <w:t>1. Образовать межведомственную комиссию по координации</w:t>
      </w:r>
      <w:r w:rsidR="00A54B9C">
        <w:rPr>
          <w:rFonts w:ascii="Times New Roman" w:hAnsi="Times New Roman"/>
          <w:spacing w:val="-4"/>
          <w:sz w:val="28"/>
          <w:szCs w:val="28"/>
        </w:rPr>
        <w:t xml:space="preserve"> и проверке</w:t>
      </w:r>
      <w:r w:rsidRPr="005531E3">
        <w:rPr>
          <w:rFonts w:ascii="Times New Roman" w:hAnsi="Times New Roman"/>
          <w:spacing w:val="-4"/>
          <w:sz w:val="28"/>
          <w:szCs w:val="28"/>
        </w:rPr>
        <w:t xml:space="preserve"> хода подготовки жилищно-коммунального комплекса</w:t>
      </w:r>
      <w:r w:rsidR="00A54B9C">
        <w:rPr>
          <w:rFonts w:ascii="Times New Roman" w:hAnsi="Times New Roman"/>
          <w:spacing w:val="-4"/>
          <w:sz w:val="28"/>
          <w:szCs w:val="28"/>
        </w:rPr>
        <w:t>,</w:t>
      </w:r>
      <w:r w:rsidRPr="005531E3">
        <w:rPr>
          <w:rFonts w:ascii="Times New Roman" w:hAnsi="Times New Roman"/>
          <w:spacing w:val="-4"/>
          <w:sz w:val="28"/>
          <w:szCs w:val="28"/>
        </w:rPr>
        <w:t xml:space="preserve"> объектов социальной сферы</w:t>
      </w:r>
      <w:r w:rsidR="00A54B9C">
        <w:rPr>
          <w:rFonts w:ascii="Times New Roman" w:hAnsi="Times New Roman"/>
          <w:spacing w:val="-4"/>
          <w:sz w:val="28"/>
          <w:szCs w:val="28"/>
        </w:rPr>
        <w:t>,</w:t>
      </w:r>
      <w:r w:rsidR="00A54B9C" w:rsidRPr="00A54B9C">
        <w:rPr>
          <w:sz w:val="28"/>
          <w:szCs w:val="28"/>
        </w:rPr>
        <w:t xml:space="preserve"> </w:t>
      </w:r>
      <w:r w:rsidR="00A54B9C" w:rsidRPr="00A54B9C">
        <w:rPr>
          <w:rFonts w:ascii="Times New Roman" w:hAnsi="Times New Roman"/>
          <w:sz w:val="28"/>
          <w:szCs w:val="28"/>
        </w:rPr>
        <w:t>теплоснабжающих, теплосетевых организаций и потребителей тепловой энергии</w:t>
      </w:r>
      <w:r w:rsidRPr="005531E3">
        <w:rPr>
          <w:rFonts w:ascii="Times New Roman" w:hAnsi="Times New Roman"/>
          <w:spacing w:val="-4"/>
          <w:sz w:val="28"/>
          <w:szCs w:val="28"/>
        </w:rPr>
        <w:t xml:space="preserve"> Скобелевского сельского поселения Гулькевичского района к </w:t>
      </w:r>
      <w:r w:rsidR="00A54B9C">
        <w:rPr>
          <w:rFonts w:ascii="Times New Roman" w:hAnsi="Times New Roman"/>
          <w:spacing w:val="-4"/>
          <w:sz w:val="28"/>
          <w:szCs w:val="28"/>
        </w:rPr>
        <w:t xml:space="preserve">работе </w:t>
      </w:r>
      <w:r w:rsidRPr="005531E3">
        <w:rPr>
          <w:rFonts w:ascii="Times New Roman" w:hAnsi="Times New Roman"/>
          <w:spacing w:val="-4"/>
          <w:sz w:val="28"/>
          <w:szCs w:val="28"/>
        </w:rPr>
        <w:t>в осенне-зимний период 202</w:t>
      </w:r>
      <w:r w:rsidR="008C0007">
        <w:rPr>
          <w:rFonts w:ascii="Times New Roman" w:hAnsi="Times New Roman"/>
          <w:spacing w:val="-4"/>
          <w:sz w:val="28"/>
          <w:szCs w:val="28"/>
        </w:rPr>
        <w:t>5</w:t>
      </w:r>
      <w:r w:rsidRPr="005531E3">
        <w:rPr>
          <w:rFonts w:ascii="Times New Roman" w:hAnsi="Times New Roman"/>
          <w:spacing w:val="-4"/>
          <w:sz w:val="28"/>
          <w:szCs w:val="28"/>
        </w:rPr>
        <w:t>-202</w:t>
      </w:r>
      <w:r w:rsidR="008C0007">
        <w:rPr>
          <w:rFonts w:ascii="Times New Roman" w:hAnsi="Times New Roman"/>
          <w:spacing w:val="-4"/>
          <w:sz w:val="28"/>
          <w:szCs w:val="28"/>
        </w:rPr>
        <w:t>6</w:t>
      </w:r>
      <w:r w:rsidRPr="005531E3">
        <w:rPr>
          <w:rFonts w:ascii="Times New Roman" w:hAnsi="Times New Roman"/>
          <w:spacing w:val="-4"/>
          <w:sz w:val="28"/>
          <w:szCs w:val="28"/>
        </w:rPr>
        <w:t xml:space="preserve"> годов </w:t>
      </w:r>
      <w:r w:rsidR="00A54B9C">
        <w:rPr>
          <w:rFonts w:ascii="Times New Roman" w:hAnsi="Times New Roman"/>
          <w:spacing w:val="-4"/>
          <w:sz w:val="28"/>
          <w:szCs w:val="28"/>
        </w:rPr>
        <w:t xml:space="preserve">(далее- межведомственная комиссия) </w:t>
      </w:r>
      <w:r w:rsidRPr="005531E3">
        <w:rPr>
          <w:rFonts w:ascii="Times New Roman" w:hAnsi="Times New Roman"/>
          <w:spacing w:val="-4"/>
          <w:sz w:val="28"/>
          <w:szCs w:val="28"/>
        </w:rPr>
        <w:t>и утвердить её состав (приложение 1).</w:t>
      </w:r>
    </w:p>
    <w:p w:rsidR="0055452E" w:rsidRPr="005531E3" w:rsidRDefault="0055452E" w:rsidP="0055452E">
      <w:pPr>
        <w:pStyle w:val="a8"/>
        <w:ind w:firstLine="709"/>
        <w:jc w:val="both"/>
        <w:rPr>
          <w:rFonts w:ascii="Times New Roman" w:hAnsi="Times New Roman"/>
          <w:spacing w:val="-4"/>
          <w:sz w:val="28"/>
          <w:szCs w:val="28"/>
        </w:rPr>
      </w:pPr>
      <w:r w:rsidRPr="005531E3">
        <w:rPr>
          <w:rFonts w:ascii="Times New Roman" w:hAnsi="Times New Roman"/>
          <w:spacing w:val="-4"/>
          <w:sz w:val="28"/>
          <w:szCs w:val="28"/>
        </w:rPr>
        <w:t xml:space="preserve">2. Утвердить положение о межведомственной комиссии по координации </w:t>
      </w:r>
      <w:r w:rsidR="00A54B9C">
        <w:rPr>
          <w:rFonts w:ascii="Times New Roman" w:hAnsi="Times New Roman"/>
          <w:spacing w:val="-4"/>
          <w:sz w:val="28"/>
          <w:szCs w:val="28"/>
        </w:rPr>
        <w:t xml:space="preserve">и проверке </w:t>
      </w:r>
      <w:r w:rsidRPr="005531E3">
        <w:rPr>
          <w:rFonts w:ascii="Times New Roman" w:hAnsi="Times New Roman"/>
          <w:spacing w:val="-4"/>
          <w:sz w:val="28"/>
          <w:szCs w:val="28"/>
        </w:rPr>
        <w:t>хода подготовки жилищно-коммунального комплекса</w:t>
      </w:r>
      <w:r w:rsidR="00A54B9C">
        <w:rPr>
          <w:rFonts w:ascii="Times New Roman" w:hAnsi="Times New Roman"/>
          <w:spacing w:val="-4"/>
          <w:sz w:val="28"/>
          <w:szCs w:val="28"/>
        </w:rPr>
        <w:t>,</w:t>
      </w:r>
      <w:r w:rsidRPr="005531E3">
        <w:rPr>
          <w:rFonts w:ascii="Times New Roman" w:hAnsi="Times New Roman"/>
          <w:spacing w:val="-4"/>
          <w:sz w:val="28"/>
          <w:szCs w:val="28"/>
        </w:rPr>
        <w:t xml:space="preserve"> </w:t>
      </w:r>
      <w:r w:rsidR="00A54B9C" w:rsidRPr="005531E3">
        <w:rPr>
          <w:rFonts w:ascii="Times New Roman" w:hAnsi="Times New Roman"/>
          <w:spacing w:val="-4"/>
          <w:sz w:val="28"/>
          <w:szCs w:val="28"/>
        </w:rPr>
        <w:t>объектов социальной сферы</w:t>
      </w:r>
      <w:r w:rsidR="00A54B9C">
        <w:rPr>
          <w:rFonts w:ascii="Times New Roman" w:hAnsi="Times New Roman"/>
          <w:spacing w:val="-4"/>
          <w:sz w:val="28"/>
          <w:szCs w:val="28"/>
        </w:rPr>
        <w:t>,</w:t>
      </w:r>
      <w:r w:rsidR="00A54B9C" w:rsidRPr="00A54B9C">
        <w:rPr>
          <w:sz w:val="28"/>
          <w:szCs w:val="28"/>
        </w:rPr>
        <w:t xml:space="preserve"> </w:t>
      </w:r>
      <w:r w:rsidR="00A54B9C" w:rsidRPr="00A54B9C">
        <w:rPr>
          <w:rFonts w:ascii="Times New Roman" w:hAnsi="Times New Roman"/>
          <w:sz w:val="28"/>
          <w:szCs w:val="28"/>
        </w:rPr>
        <w:t>теплоснабжающих, теплосетевых организаций и потребителей тепловой энергии</w:t>
      </w:r>
      <w:r w:rsidR="00A54B9C">
        <w:rPr>
          <w:rFonts w:ascii="Times New Roman" w:hAnsi="Times New Roman"/>
          <w:spacing w:val="-4"/>
          <w:sz w:val="28"/>
          <w:szCs w:val="28"/>
        </w:rPr>
        <w:t xml:space="preserve">, расположенных на территории </w:t>
      </w:r>
      <w:r w:rsidRPr="005531E3">
        <w:rPr>
          <w:rFonts w:ascii="Times New Roman" w:hAnsi="Times New Roman"/>
          <w:spacing w:val="-4"/>
          <w:sz w:val="28"/>
          <w:szCs w:val="28"/>
        </w:rPr>
        <w:t>Скобелевского сельского поселения Гулькевичского района к работе в осенне-зимний период 202</w:t>
      </w:r>
      <w:r w:rsidR="008C0007">
        <w:rPr>
          <w:rFonts w:ascii="Times New Roman" w:hAnsi="Times New Roman"/>
          <w:spacing w:val="-4"/>
          <w:sz w:val="28"/>
          <w:szCs w:val="28"/>
        </w:rPr>
        <w:t>5</w:t>
      </w:r>
      <w:r w:rsidRPr="005531E3">
        <w:rPr>
          <w:rFonts w:ascii="Times New Roman" w:hAnsi="Times New Roman"/>
          <w:spacing w:val="-4"/>
          <w:sz w:val="28"/>
          <w:szCs w:val="28"/>
        </w:rPr>
        <w:t>-202</w:t>
      </w:r>
      <w:r w:rsidR="008C0007">
        <w:rPr>
          <w:rFonts w:ascii="Times New Roman" w:hAnsi="Times New Roman"/>
          <w:spacing w:val="-4"/>
          <w:sz w:val="28"/>
          <w:szCs w:val="28"/>
        </w:rPr>
        <w:t>6</w:t>
      </w:r>
      <w:r w:rsidRPr="005531E3">
        <w:rPr>
          <w:rFonts w:ascii="Times New Roman" w:hAnsi="Times New Roman"/>
          <w:spacing w:val="-4"/>
          <w:sz w:val="28"/>
          <w:szCs w:val="28"/>
        </w:rPr>
        <w:t xml:space="preserve"> годов (приложение 2).</w:t>
      </w:r>
    </w:p>
    <w:p w:rsidR="0055452E" w:rsidRPr="005531E3" w:rsidRDefault="0055452E" w:rsidP="0055452E">
      <w:pPr>
        <w:pStyle w:val="a8"/>
        <w:ind w:firstLine="709"/>
        <w:jc w:val="both"/>
        <w:rPr>
          <w:rFonts w:ascii="Times New Roman" w:hAnsi="Times New Roman"/>
          <w:spacing w:val="-4"/>
          <w:sz w:val="28"/>
          <w:szCs w:val="28"/>
        </w:rPr>
      </w:pPr>
      <w:r w:rsidRPr="005531E3">
        <w:rPr>
          <w:rFonts w:ascii="Times New Roman" w:hAnsi="Times New Roman"/>
          <w:spacing w:val="-4"/>
          <w:sz w:val="28"/>
          <w:szCs w:val="28"/>
        </w:rPr>
        <w:t>3. Межведомственной комиссии разработать и утвердить план подготовк</w:t>
      </w:r>
      <w:r w:rsidR="0071031E">
        <w:rPr>
          <w:rFonts w:ascii="Times New Roman" w:hAnsi="Times New Roman"/>
          <w:spacing w:val="-4"/>
          <w:sz w:val="28"/>
          <w:szCs w:val="28"/>
        </w:rPr>
        <w:t>и</w:t>
      </w:r>
      <w:r w:rsidRPr="005531E3">
        <w:rPr>
          <w:rFonts w:ascii="Times New Roman" w:hAnsi="Times New Roman"/>
          <w:spacing w:val="-4"/>
          <w:sz w:val="28"/>
          <w:szCs w:val="28"/>
        </w:rPr>
        <w:t xml:space="preserve"> к </w:t>
      </w:r>
      <w:r w:rsidR="0071031E">
        <w:rPr>
          <w:rFonts w:ascii="Times New Roman" w:hAnsi="Times New Roman"/>
          <w:spacing w:val="-4"/>
          <w:sz w:val="28"/>
          <w:szCs w:val="28"/>
        </w:rPr>
        <w:t xml:space="preserve">отопительному периоду в осенне-зимний </w:t>
      </w:r>
      <w:r w:rsidRPr="005531E3">
        <w:rPr>
          <w:rFonts w:ascii="Times New Roman" w:hAnsi="Times New Roman"/>
          <w:spacing w:val="-4"/>
          <w:sz w:val="28"/>
          <w:szCs w:val="28"/>
        </w:rPr>
        <w:t>период 202</w:t>
      </w:r>
      <w:r w:rsidR="008C0007">
        <w:rPr>
          <w:rFonts w:ascii="Times New Roman" w:hAnsi="Times New Roman"/>
          <w:spacing w:val="-4"/>
          <w:sz w:val="28"/>
          <w:szCs w:val="28"/>
        </w:rPr>
        <w:t>5</w:t>
      </w:r>
      <w:r w:rsidRPr="005531E3">
        <w:rPr>
          <w:rFonts w:ascii="Times New Roman" w:hAnsi="Times New Roman"/>
          <w:spacing w:val="-4"/>
          <w:sz w:val="28"/>
          <w:szCs w:val="28"/>
        </w:rPr>
        <w:t>-202</w:t>
      </w:r>
      <w:r w:rsidR="008C0007">
        <w:rPr>
          <w:rFonts w:ascii="Times New Roman" w:hAnsi="Times New Roman"/>
          <w:spacing w:val="-4"/>
          <w:sz w:val="28"/>
          <w:szCs w:val="28"/>
        </w:rPr>
        <w:t>6</w:t>
      </w:r>
      <w:r w:rsidRPr="005531E3">
        <w:rPr>
          <w:rFonts w:ascii="Times New Roman" w:hAnsi="Times New Roman"/>
          <w:spacing w:val="-4"/>
          <w:sz w:val="28"/>
          <w:szCs w:val="28"/>
        </w:rPr>
        <w:t xml:space="preserve"> годов</w:t>
      </w:r>
      <w:r w:rsidR="00E84B34">
        <w:rPr>
          <w:rFonts w:ascii="Times New Roman" w:hAnsi="Times New Roman"/>
          <w:spacing w:val="-4"/>
          <w:sz w:val="28"/>
          <w:szCs w:val="28"/>
        </w:rPr>
        <w:t xml:space="preserve"> (приложение 3)</w:t>
      </w:r>
      <w:r w:rsidR="004B6788">
        <w:rPr>
          <w:rFonts w:ascii="Times New Roman" w:hAnsi="Times New Roman"/>
          <w:spacing w:val="-4"/>
          <w:sz w:val="28"/>
          <w:szCs w:val="28"/>
        </w:rPr>
        <w:t>.</w:t>
      </w:r>
      <w:r w:rsidR="00D96BA1">
        <w:rPr>
          <w:rFonts w:ascii="Times New Roman" w:hAnsi="Times New Roman"/>
          <w:spacing w:val="-4"/>
          <w:sz w:val="28"/>
          <w:szCs w:val="28"/>
        </w:rPr>
        <w:t xml:space="preserve"> </w:t>
      </w:r>
    </w:p>
    <w:p w:rsidR="0055452E" w:rsidRPr="005531E3" w:rsidRDefault="0055452E" w:rsidP="0055452E">
      <w:pPr>
        <w:pStyle w:val="a8"/>
        <w:ind w:firstLine="709"/>
        <w:jc w:val="both"/>
        <w:rPr>
          <w:rFonts w:ascii="Times New Roman" w:hAnsi="Times New Roman"/>
          <w:spacing w:val="-4"/>
          <w:sz w:val="28"/>
          <w:szCs w:val="28"/>
        </w:rPr>
      </w:pPr>
      <w:r w:rsidRPr="005531E3">
        <w:rPr>
          <w:rFonts w:ascii="Times New Roman" w:hAnsi="Times New Roman"/>
          <w:spacing w:val="-4"/>
          <w:sz w:val="28"/>
          <w:szCs w:val="28"/>
        </w:rPr>
        <w:t>5. Контроль за выполнением настоящего постановления оставляю за собой.</w:t>
      </w:r>
    </w:p>
    <w:p w:rsidR="0055452E" w:rsidRPr="005531E3" w:rsidRDefault="0055452E" w:rsidP="0055452E">
      <w:pPr>
        <w:pStyle w:val="a8"/>
        <w:ind w:firstLine="709"/>
        <w:jc w:val="both"/>
        <w:rPr>
          <w:rFonts w:ascii="Times New Roman" w:hAnsi="Times New Roman"/>
          <w:spacing w:val="-4"/>
          <w:sz w:val="28"/>
          <w:szCs w:val="28"/>
        </w:rPr>
      </w:pPr>
      <w:r w:rsidRPr="005531E3">
        <w:rPr>
          <w:rFonts w:ascii="Times New Roman" w:hAnsi="Times New Roman"/>
          <w:spacing w:val="-4"/>
          <w:sz w:val="28"/>
          <w:szCs w:val="28"/>
        </w:rPr>
        <w:lastRenderedPageBreak/>
        <w:t>6. Постановление вступает в силу со дня его подписания.</w:t>
      </w:r>
    </w:p>
    <w:p w:rsidR="0055452E" w:rsidRPr="005531E3" w:rsidRDefault="0055452E" w:rsidP="0055452E">
      <w:pPr>
        <w:pStyle w:val="a8"/>
        <w:ind w:firstLine="709"/>
        <w:jc w:val="both"/>
        <w:rPr>
          <w:rFonts w:ascii="Times New Roman" w:hAnsi="Times New Roman"/>
          <w:spacing w:val="-4"/>
          <w:sz w:val="28"/>
          <w:szCs w:val="28"/>
        </w:rPr>
      </w:pPr>
    </w:p>
    <w:p w:rsidR="0055452E" w:rsidRPr="005531E3" w:rsidRDefault="0055452E" w:rsidP="0055452E">
      <w:pPr>
        <w:pStyle w:val="a8"/>
        <w:ind w:firstLine="709"/>
        <w:jc w:val="both"/>
        <w:rPr>
          <w:rFonts w:ascii="Times New Roman" w:hAnsi="Times New Roman"/>
          <w:spacing w:val="-4"/>
          <w:sz w:val="28"/>
          <w:szCs w:val="28"/>
        </w:rPr>
      </w:pPr>
    </w:p>
    <w:p w:rsidR="0055452E" w:rsidRPr="005531E3" w:rsidRDefault="008E7C2B" w:rsidP="0055452E">
      <w:pPr>
        <w:pStyle w:val="a8"/>
        <w:jc w:val="both"/>
        <w:rPr>
          <w:rFonts w:ascii="Times New Roman" w:hAnsi="Times New Roman"/>
          <w:spacing w:val="-4"/>
          <w:sz w:val="28"/>
          <w:szCs w:val="28"/>
        </w:rPr>
      </w:pPr>
      <w:r>
        <w:rPr>
          <w:rFonts w:ascii="Times New Roman" w:hAnsi="Times New Roman"/>
          <w:spacing w:val="-4"/>
          <w:sz w:val="28"/>
          <w:szCs w:val="28"/>
        </w:rPr>
        <w:t>Г</w:t>
      </w:r>
      <w:r w:rsidR="0055452E" w:rsidRPr="005531E3">
        <w:rPr>
          <w:rFonts w:ascii="Times New Roman" w:hAnsi="Times New Roman"/>
          <w:spacing w:val="-4"/>
          <w:sz w:val="28"/>
          <w:szCs w:val="28"/>
        </w:rPr>
        <w:t>лав</w:t>
      </w:r>
      <w:r>
        <w:rPr>
          <w:rFonts w:ascii="Times New Roman" w:hAnsi="Times New Roman"/>
          <w:spacing w:val="-4"/>
          <w:sz w:val="28"/>
          <w:szCs w:val="28"/>
        </w:rPr>
        <w:t xml:space="preserve">а </w:t>
      </w:r>
      <w:r w:rsidR="0055452E" w:rsidRPr="005531E3">
        <w:rPr>
          <w:rFonts w:ascii="Times New Roman" w:hAnsi="Times New Roman"/>
          <w:spacing w:val="-4"/>
          <w:sz w:val="28"/>
          <w:szCs w:val="28"/>
        </w:rPr>
        <w:t xml:space="preserve">Скобелевского сельского поселения </w:t>
      </w:r>
    </w:p>
    <w:p w:rsidR="0055452E" w:rsidRDefault="0055452E" w:rsidP="00673AC4">
      <w:pPr>
        <w:pStyle w:val="a8"/>
        <w:tabs>
          <w:tab w:val="left" w:pos="9638"/>
        </w:tabs>
        <w:jc w:val="both"/>
        <w:rPr>
          <w:rFonts w:ascii="Times New Roman" w:hAnsi="Times New Roman"/>
          <w:spacing w:val="-4"/>
          <w:sz w:val="28"/>
          <w:szCs w:val="28"/>
        </w:rPr>
      </w:pPr>
      <w:r w:rsidRPr="005531E3">
        <w:rPr>
          <w:rFonts w:ascii="Times New Roman" w:hAnsi="Times New Roman"/>
          <w:spacing w:val="-4"/>
          <w:sz w:val="28"/>
          <w:szCs w:val="28"/>
        </w:rPr>
        <w:t xml:space="preserve">Гулькевичского района                                                              </w:t>
      </w:r>
      <w:r w:rsidR="008E7C2B">
        <w:rPr>
          <w:rFonts w:ascii="Times New Roman" w:hAnsi="Times New Roman"/>
          <w:spacing w:val="-4"/>
          <w:sz w:val="28"/>
          <w:szCs w:val="28"/>
        </w:rPr>
        <w:t xml:space="preserve">     </w:t>
      </w:r>
      <w:r w:rsidRPr="005531E3">
        <w:rPr>
          <w:rFonts w:ascii="Times New Roman" w:hAnsi="Times New Roman"/>
          <w:spacing w:val="-4"/>
          <w:sz w:val="28"/>
          <w:szCs w:val="28"/>
        </w:rPr>
        <w:t xml:space="preserve"> </w:t>
      </w:r>
      <w:r w:rsidR="00673AC4">
        <w:rPr>
          <w:rFonts w:ascii="Times New Roman" w:hAnsi="Times New Roman"/>
          <w:spacing w:val="-4"/>
          <w:sz w:val="28"/>
          <w:szCs w:val="28"/>
        </w:rPr>
        <w:t xml:space="preserve">    </w:t>
      </w:r>
      <w:r w:rsidRPr="005531E3">
        <w:rPr>
          <w:rFonts w:ascii="Times New Roman" w:hAnsi="Times New Roman"/>
          <w:spacing w:val="-4"/>
          <w:sz w:val="28"/>
          <w:szCs w:val="28"/>
        </w:rPr>
        <w:t xml:space="preserve"> </w:t>
      </w:r>
      <w:r w:rsidR="00147654">
        <w:rPr>
          <w:rFonts w:ascii="Times New Roman" w:hAnsi="Times New Roman"/>
          <w:spacing w:val="-4"/>
          <w:sz w:val="28"/>
          <w:szCs w:val="28"/>
        </w:rPr>
        <w:t>С.Н. Стародубцев</w:t>
      </w:r>
    </w:p>
    <w:p w:rsidR="008E7C2B" w:rsidRDefault="008E7C2B"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6C1D38" w:rsidRDefault="006C1D38" w:rsidP="00673AC4">
      <w:pPr>
        <w:pStyle w:val="a8"/>
        <w:tabs>
          <w:tab w:val="left" w:pos="9638"/>
        </w:tabs>
        <w:jc w:val="both"/>
        <w:rPr>
          <w:rFonts w:ascii="Times New Roman" w:hAnsi="Times New Roman"/>
          <w:b/>
          <w:spacing w:val="-4"/>
          <w:kern w:val="28"/>
          <w:sz w:val="28"/>
          <w:szCs w:val="28"/>
        </w:rPr>
      </w:pPr>
    </w:p>
    <w:p w:rsidR="001049CB" w:rsidRDefault="001049CB" w:rsidP="00673AC4">
      <w:pPr>
        <w:pStyle w:val="a8"/>
        <w:tabs>
          <w:tab w:val="left" w:pos="9638"/>
        </w:tabs>
        <w:jc w:val="both"/>
        <w:rPr>
          <w:rFonts w:ascii="Times New Roman" w:hAnsi="Times New Roman"/>
          <w:b/>
          <w:spacing w:val="-4"/>
          <w:kern w:val="28"/>
          <w:sz w:val="28"/>
          <w:szCs w:val="28"/>
        </w:rPr>
      </w:pPr>
    </w:p>
    <w:p w:rsidR="001049CB" w:rsidRDefault="001049CB" w:rsidP="00673AC4">
      <w:pPr>
        <w:pStyle w:val="a8"/>
        <w:tabs>
          <w:tab w:val="left" w:pos="9638"/>
        </w:tabs>
        <w:jc w:val="both"/>
        <w:rPr>
          <w:rFonts w:ascii="Times New Roman" w:hAnsi="Times New Roman"/>
          <w:b/>
          <w:spacing w:val="-4"/>
          <w:kern w:val="28"/>
          <w:sz w:val="28"/>
          <w:szCs w:val="28"/>
        </w:rPr>
      </w:pPr>
    </w:p>
    <w:p w:rsidR="001049CB" w:rsidRDefault="001049CB" w:rsidP="00673AC4">
      <w:pPr>
        <w:pStyle w:val="a8"/>
        <w:tabs>
          <w:tab w:val="left" w:pos="9638"/>
        </w:tabs>
        <w:jc w:val="both"/>
        <w:rPr>
          <w:rFonts w:ascii="Times New Roman" w:hAnsi="Times New Roman"/>
          <w:b/>
          <w:spacing w:val="-4"/>
          <w:kern w:val="28"/>
          <w:sz w:val="28"/>
          <w:szCs w:val="28"/>
        </w:rPr>
      </w:pPr>
    </w:p>
    <w:p w:rsidR="001049CB" w:rsidRDefault="001049CB" w:rsidP="00673AC4">
      <w:pPr>
        <w:pStyle w:val="a8"/>
        <w:tabs>
          <w:tab w:val="left" w:pos="9638"/>
        </w:tabs>
        <w:jc w:val="both"/>
        <w:rPr>
          <w:rFonts w:ascii="Times New Roman" w:hAnsi="Times New Roman"/>
          <w:b/>
          <w:spacing w:val="-4"/>
          <w:kern w:val="28"/>
          <w:sz w:val="28"/>
          <w:szCs w:val="28"/>
        </w:rPr>
      </w:pPr>
    </w:p>
    <w:p w:rsidR="001049CB" w:rsidRDefault="001049CB" w:rsidP="00673AC4">
      <w:pPr>
        <w:pStyle w:val="a8"/>
        <w:tabs>
          <w:tab w:val="left" w:pos="9638"/>
        </w:tabs>
        <w:jc w:val="both"/>
        <w:rPr>
          <w:rFonts w:ascii="Times New Roman" w:hAnsi="Times New Roman"/>
          <w:b/>
          <w:spacing w:val="-4"/>
          <w:kern w:val="28"/>
          <w:sz w:val="28"/>
          <w:szCs w:val="28"/>
        </w:rPr>
      </w:pPr>
    </w:p>
    <w:p w:rsidR="001049CB" w:rsidRDefault="001049CB" w:rsidP="00673AC4">
      <w:pPr>
        <w:pStyle w:val="a8"/>
        <w:tabs>
          <w:tab w:val="left" w:pos="9638"/>
        </w:tabs>
        <w:jc w:val="both"/>
        <w:rPr>
          <w:rFonts w:ascii="Times New Roman" w:hAnsi="Times New Roman"/>
          <w:b/>
          <w:spacing w:val="-4"/>
          <w:kern w:val="28"/>
          <w:sz w:val="28"/>
          <w:szCs w:val="28"/>
        </w:rPr>
      </w:pPr>
    </w:p>
    <w:p w:rsidR="001049CB" w:rsidRDefault="001049CB"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Pr="00A20115" w:rsidRDefault="002B7DB4" w:rsidP="002B7DB4">
      <w:pPr>
        <w:ind w:left="5103"/>
        <w:rPr>
          <w:sz w:val="28"/>
          <w:szCs w:val="20"/>
        </w:rPr>
      </w:pPr>
      <w:r w:rsidRPr="00A20115">
        <w:rPr>
          <w:sz w:val="28"/>
          <w:szCs w:val="20"/>
        </w:rPr>
        <w:lastRenderedPageBreak/>
        <w:t>Приложение 1</w:t>
      </w:r>
    </w:p>
    <w:p w:rsidR="002B7DB4" w:rsidRDefault="002B7DB4" w:rsidP="002B7DB4">
      <w:pPr>
        <w:ind w:left="5103"/>
        <w:rPr>
          <w:sz w:val="28"/>
          <w:szCs w:val="20"/>
        </w:rPr>
      </w:pPr>
    </w:p>
    <w:p w:rsidR="002B7DB4" w:rsidRDefault="002B7DB4" w:rsidP="002B7DB4">
      <w:pPr>
        <w:ind w:left="5103"/>
        <w:rPr>
          <w:sz w:val="28"/>
          <w:szCs w:val="20"/>
        </w:rPr>
      </w:pPr>
      <w:r>
        <w:rPr>
          <w:sz w:val="28"/>
          <w:szCs w:val="20"/>
        </w:rPr>
        <w:t>УТВЕРЖДЕН</w:t>
      </w:r>
    </w:p>
    <w:p w:rsidR="002B7DB4" w:rsidRPr="004C05BF" w:rsidRDefault="002B7DB4" w:rsidP="002B7DB4">
      <w:pPr>
        <w:ind w:left="5103"/>
        <w:rPr>
          <w:sz w:val="28"/>
          <w:szCs w:val="20"/>
        </w:rPr>
      </w:pPr>
      <w:r>
        <w:rPr>
          <w:sz w:val="28"/>
          <w:szCs w:val="20"/>
        </w:rPr>
        <w:t>постановлением администрации</w:t>
      </w:r>
    </w:p>
    <w:p w:rsidR="002B7DB4" w:rsidRDefault="002B7DB4" w:rsidP="002B7DB4">
      <w:pPr>
        <w:ind w:left="5103"/>
        <w:rPr>
          <w:sz w:val="28"/>
          <w:szCs w:val="20"/>
        </w:rPr>
      </w:pPr>
      <w:r w:rsidRPr="004C05BF">
        <w:rPr>
          <w:sz w:val="28"/>
          <w:szCs w:val="20"/>
        </w:rPr>
        <w:t>Скобелевского сельского посе</w:t>
      </w:r>
      <w:r>
        <w:rPr>
          <w:sz w:val="28"/>
          <w:szCs w:val="20"/>
        </w:rPr>
        <w:t xml:space="preserve">ления Гулькевичского района  </w:t>
      </w:r>
    </w:p>
    <w:p w:rsidR="002B7DB4" w:rsidRPr="004C05BF" w:rsidRDefault="002B7DB4" w:rsidP="002B7DB4">
      <w:pPr>
        <w:ind w:left="5103"/>
        <w:rPr>
          <w:sz w:val="28"/>
          <w:szCs w:val="20"/>
        </w:rPr>
      </w:pPr>
      <w:r>
        <w:rPr>
          <w:sz w:val="28"/>
          <w:szCs w:val="20"/>
        </w:rPr>
        <w:t xml:space="preserve">от _______________ </w:t>
      </w:r>
      <w:r w:rsidRPr="004C05BF">
        <w:rPr>
          <w:sz w:val="28"/>
          <w:szCs w:val="20"/>
        </w:rPr>
        <w:t xml:space="preserve">№ </w:t>
      </w:r>
      <w:r>
        <w:rPr>
          <w:sz w:val="28"/>
          <w:szCs w:val="20"/>
        </w:rPr>
        <w:t>_____</w:t>
      </w:r>
    </w:p>
    <w:p w:rsidR="002B7DB4" w:rsidRPr="004C05BF" w:rsidRDefault="002B7DB4" w:rsidP="002B7DB4">
      <w:pPr>
        <w:ind w:left="5103"/>
        <w:rPr>
          <w:sz w:val="28"/>
          <w:szCs w:val="20"/>
        </w:rPr>
      </w:pPr>
    </w:p>
    <w:p w:rsidR="002B7DB4" w:rsidRPr="004C05BF" w:rsidRDefault="002B7DB4" w:rsidP="002B7DB4">
      <w:pPr>
        <w:ind w:left="5103"/>
        <w:rPr>
          <w:sz w:val="28"/>
          <w:szCs w:val="20"/>
        </w:rPr>
      </w:pPr>
    </w:p>
    <w:p w:rsidR="002B7DB4" w:rsidRPr="00857DDB" w:rsidRDefault="002B7DB4" w:rsidP="002B7DB4">
      <w:pPr>
        <w:jc w:val="center"/>
        <w:rPr>
          <w:b/>
          <w:kern w:val="28"/>
          <w:sz w:val="28"/>
          <w:szCs w:val="28"/>
        </w:rPr>
      </w:pPr>
      <w:r w:rsidRPr="00857DDB">
        <w:rPr>
          <w:b/>
          <w:kern w:val="28"/>
          <w:sz w:val="28"/>
          <w:szCs w:val="28"/>
        </w:rPr>
        <w:t xml:space="preserve">СОСТАВ </w:t>
      </w:r>
    </w:p>
    <w:p w:rsidR="002B7DB4" w:rsidRDefault="002B7DB4" w:rsidP="002B7DB4">
      <w:pPr>
        <w:jc w:val="center"/>
        <w:rPr>
          <w:b/>
          <w:kern w:val="28"/>
          <w:sz w:val="28"/>
          <w:szCs w:val="28"/>
        </w:rPr>
      </w:pPr>
      <w:r w:rsidRPr="00857DDB">
        <w:rPr>
          <w:b/>
          <w:kern w:val="28"/>
          <w:sz w:val="28"/>
          <w:szCs w:val="28"/>
        </w:rPr>
        <w:t xml:space="preserve">межведомственной комиссии по координации хода </w:t>
      </w:r>
    </w:p>
    <w:p w:rsidR="002B7DB4" w:rsidRDefault="002B7DB4" w:rsidP="002B7DB4">
      <w:pPr>
        <w:jc w:val="center"/>
        <w:rPr>
          <w:b/>
          <w:sz w:val="28"/>
          <w:szCs w:val="28"/>
        </w:rPr>
      </w:pPr>
      <w:r w:rsidRPr="00857DDB">
        <w:rPr>
          <w:b/>
          <w:kern w:val="28"/>
          <w:sz w:val="28"/>
          <w:szCs w:val="28"/>
        </w:rPr>
        <w:t>подготовки</w:t>
      </w:r>
      <w:r>
        <w:rPr>
          <w:b/>
          <w:kern w:val="28"/>
          <w:sz w:val="28"/>
          <w:szCs w:val="28"/>
        </w:rPr>
        <w:t xml:space="preserve"> </w:t>
      </w:r>
      <w:r w:rsidRPr="00857DDB">
        <w:rPr>
          <w:b/>
          <w:sz w:val="28"/>
          <w:szCs w:val="28"/>
        </w:rPr>
        <w:t>жилищно-коммунального комплекса</w:t>
      </w:r>
      <w:r>
        <w:rPr>
          <w:b/>
          <w:sz w:val="28"/>
          <w:szCs w:val="28"/>
        </w:rPr>
        <w:t>,</w:t>
      </w:r>
    </w:p>
    <w:p w:rsidR="002B7DB4" w:rsidRDefault="002B7DB4" w:rsidP="002B7DB4">
      <w:pPr>
        <w:jc w:val="center"/>
        <w:rPr>
          <w:b/>
          <w:sz w:val="28"/>
          <w:szCs w:val="28"/>
        </w:rPr>
      </w:pPr>
      <w:r w:rsidRPr="00857DDB">
        <w:rPr>
          <w:b/>
          <w:sz w:val="28"/>
          <w:szCs w:val="28"/>
        </w:rPr>
        <w:t>объектов</w:t>
      </w:r>
      <w:r>
        <w:rPr>
          <w:b/>
          <w:sz w:val="28"/>
          <w:szCs w:val="28"/>
        </w:rPr>
        <w:t xml:space="preserve"> </w:t>
      </w:r>
      <w:r w:rsidRPr="00857DDB">
        <w:rPr>
          <w:b/>
          <w:sz w:val="28"/>
          <w:szCs w:val="28"/>
        </w:rPr>
        <w:t>социальной сферы</w:t>
      </w:r>
      <w:r>
        <w:rPr>
          <w:b/>
          <w:sz w:val="28"/>
          <w:szCs w:val="28"/>
        </w:rPr>
        <w:t>, теплоснабжающих, теплосетевых организаций и потребителей тепловой энергии</w:t>
      </w:r>
    </w:p>
    <w:p w:rsidR="002B7DB4" w:rsidRDefault="002B7DB4" w:rsidP="002B7DB4">
      <w:pPr>
        <w:jc w:val="center"/>
        <w:rPr>
          <w:b/>
          <w:sz w:val="28"/>
          <w:szCs w:val="28"/>
        </w:rPr>
      </w:pPr>
      <w:r w:rsidRPr="00857DDB">
        <w:rPr>
          <w:b/>
          <w:sz w:val="28"/>
          <w:szCs w:val="28"/>
        </w:rPr>
        <w:t xml:space="preserve"> Скобелевского сельского поселения</w:t>
      </w:r>
      <w:r>
        <w:rPr>
          <w:b/>
          <w:sz w:val="28"/>
          <w:szCs w:val="28"/>
        </w:rPr>
        <w:t xml:space="preserve"> </w:t>
      </w:r>
      <w:r w:rsidRPr="00857DDB">
        <w:rPr>
          <w:b/>
          <w:sz w:val="28"/>
          <w:szCs w:val="28"/>
        </w:rPr>
        <w:t xml:space="preserve">Гулькевичского района </w:t>
      </w:r>
    </w:p>
    <w:p w:rsidR="002B7DB4" w:rsidRPr="00857DDB" w:rsidRDefault="002B7DB4" w:rsidP="002B7DB4">
      <w:pPr>
        <w:jc w:val="center"/>
        <w:rPr>
          <w:b/>
          <w:sz w:val="28"/>
          <w:szCs w:val="28"/>
        </w:rPr>
      </w:pPr>
      <w:r w:rsidRPr="00857DDB">
        <w:rPr>
          <w:b/>
          <w:sz w:val="28"/>
          <w:szCs w:val="28"/>
        </w:rPr>
        <w:t>к работе в осенне-зимний</w:t>
      </w:r>
      <w:r>
        <w:rPr>
          <w:b/>
          <w:sz w:val="28"/>
          <w:szCs w:val="28"/>
        </w:rPr>
        <w:t xml:space="preserve"> </w:t>
      </w:r>
      <w:r w:rsidRPr="00857DDB">
        <w:rPr>
          <w:b/>
          <w:sz w:val="28"/>
          <w:szCs w:val="28"/>
        </w:rPr>
        <w:t>период 202</w:t>
      </w:r>
      <w:r>
        <w:rPr>
          <w:b/>
          <w:sz w:val="28"/>
          <w:szCs w:val="28"/>
        </w:rPr>
        <w:t>5</w:t>
      </w:r>
      <w:r w:rsidRPr="00857DDB">
        <w:rPr>
          <w:b/>
          <w:sz w:val="28"/>
          <w:szCs w:val="28"/>
        </w:rPr>
        <w:t>-202</w:t>
      </w:r>
      <w:r>
        <w:rPr>
          <w:b/>
          <w:sz w:val="28"/>
          <w:szCs w:val="28"/>
        </w:rPr>
        <w:t>6</w:t>
      </w:r>
      <w:r w:rsidRPr="00857DDB">
        <w:rPr>
          <w:b/>
          <w:sz w:val="28"/>
          <w:szCs w:val="28"/>
        </w:rPr>
        <w:t xml:space="preserve"> годов</w:t>
      </w:r>
    </w:p>
    <w:p w:rsidR="002B7DB4" w:rsidRPr="00BB421A" w:rsidRDefault="002B7DB4" w:rsidP="002B7DB4">
      <w:pPr>
        <w:tabs>
          <w:tab w:val="left" w:pos="284"/>
          <w:tab w:val="left" w:pos="567"/>
          <w:tab w:val="left" w:pos="9072"/>
        </w:tabs>
        <w:jc w:val="center"/>
        <w:rPr>
          <w:b/>
          <w:kern w:val="28"/>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6"/>
        <w:gridCol w:w="283"/>
        <w:gridCol w:w="6660"/>
      </w:tblGrid>
      <w:tr w:rsidR="002B7DB4" w:rsidRPr="004D3F80" w:rsidTr="0033413B">
        <w:trPr>
          <w:trHeight w:val="799"/>
        </w:trPr>
        <w:tc>
          <w:tcPr>
            <w:tcW w:w="2696" w:type="dxa"/>
          </w:tcPr>
          <w:p w:rsidR="002B7DB4" w:rsidRPr="0072442F" w:rsidRDefault="002B7DB4" w:rsidP="0033413B">
            <w:pPr>
              <w:keepNext/>
              <w:outlineLvl w:val="1"/>
              <w:rPr>
                <w:bCs/>
                <w:sz w:val="28"/>
                <w:szCs w:val="28"/>
              </w:rPr>
            </w:pPr>
            <w:r>
              <w:rPr>
                <w:bCs/>
                <w:sz w:val="28"/>
                <w:szCs w:val="28"/>
              </w:rPr>
              <w:t>Стародубцев Сергей Николаевич</w:t>
            </w:r>
          </w:p>
        </w:tc>
        <w:tc>
          <w:tcPr>
            <w:tcW w:w="283" w:type="dxa"/>
          </w:tcPr>
          <w:p w:rsidR="002B7DB4" w:rsidRPr="0072442F" w:rsidRDefault="002B7DB4" w:rsidP="0033413B">
            <w:pPr>
              <w:rPr>
                <w:bCs/>
                <w:kern w:val="28"/>
                <w:sz w:val="28"/>
                <w:szCs w:val="28"/>
              </w:rPr>
            </w:pPr>
          </w:p>
        </w:tc>
        <w:tc>
          <w:tcPr>
            <w:tcW w:w="6660" w:type="dxa"/>
          </w:tcPr>
          <w:p w:rsidR="002B7DB4" w:rsidRPr="0072442F" w:rsidRDefault="002B7DB4" w:rsidP="0033413B">
            <w:pPr>
              <w:rPr>
                <w:bCs/>
                <w:kern w:val="28"/>
                <w:sz w:val="28"/>
                <w:szCs w:val="28"/>
              </w:rPr>
            </w:pPr>
            <w:r w:rsidRPr="0072442F">
              <w:rPr>
                <w:bCs/>
                <w:kern w:val="28"/>
                <w:sz w:val="28"/>
                <w:szCs w:val="28"/>
              </w:rPr>
              <w:t>- глава Скобелевского сельского поселения Гулькевичского района, председатель комиссии;</w:t>
            </w:r>
          </w:p>
        </w:tc>
      </w:tr>
      <w:tr w:rsidR="002B7DB4" w:rsidRPr="004D3F80" w:rsidTr="0033413B">
        <w:trPr>
          <w:trHeight w:hRule="exact" w:val="1000"/>
        </w:trPr>
        <w:tc>
          <w:tcPr>
            <w:tcW w:w="2696" w:type="dxa"/>
          </w:tcPr>
          <w:p w:rsidR="002B7DB4" w:rsidRPr="0072442F" w:rsidRDefault="002B7DB4" w:rsidP="0033413B">
            <w:pPr>
              <w:rPr>
                <w:kern w:val="28"/>
                <w:sz w:val="28"/>
                <w:szCs w:val="28"/>
              </w:rPr>
            </w:pPr>
            <w:r w:rsidRPr="0072442F">
              <w:rPr>
                <w:kern w:val="28"/>
                <w:sz w:val="28"/>
                <w:szCs w:val="28"/>
              </w:rPr>
              <w:t>Лавринова</w:t>
            </w:r>
          </w:p>
          <w:p w:rsidR="002B7DB4" w:rsidRPr="0072442F" w:rsidRDefault="002B7DB4" w:rsidP="0033413B">
            <w:pPr>
              <w:rPr>
                <w:kern w:val="28"/>
                <w:sz w:val="28"/>
                <w:szCs w:val="28"/>
              </w:rPr>
            </w:pPr>
            <w:r w:rsidRPr="0072442F">
              <w:rPr>
                <w:kern w:val="28"/>
                <w:sz w:val="28"/>
                <w:szCs w:val="28"/>
              </w:rPr>
              <w:t>Елена Ивановна</w:t>
            </w:r>
          </w:p>
        </w:tc>
        <w:tc>
          <w:tcPr>
            <w:tcW w:w="283" w:type="dxa"/>
          </w:tcPr>
          <w:p w:rsidR="002B7DB4" w:rsidRPr="0072442F" w:rsidRDefault="002B7DB4" w:rsidP="0033413B">
            <w:pPr>
              <w:rPr>
                <w:kern w:val="28"/>
                <w:sz w:val="28"/>
                <w:szCs w:val="28"/>
              </w:rPr>
            </w:pPr>
          </w:p>
        </w:tc>
        <w:tc>
          <w:tcPr>
            <w:tcW w:w="6660" w:type="dxa"/>
          </w:tcPr>
          <w:p w:rsidR="002B7DB4" w:rsidRPr="0072442F" w:rsidRDefault="002B7DB4" w:rsidP="0033413B">
            <w:pPr>
              <w:rPr>
                <w:kern w:val="28"/>
                <w:sz w:val="28"/>
                <w:szCs w:val="28"/>
              </w:rPr>
            </w:pPr>
            <w:r w:rsidRPr="0072442F">
              <w:rPr>
                <w:kern w:val="28"/>
                <w:sz w:val="28"/>
                <w:szCs w:val="28"/>
              </w:rPr>
              <w:t xml:space="preserve">- </w:t>
            </w:r>
            <w:r>
              <w:rPr>
                <w:kern w:val="28"/>
                <w:sz w:val="28"/>
                <w:szCs w:val="28"/>
              </w:rPr>
              <w:t>ведущий специалист</w:t>
            </w:r>
            <w:r w:rsidRPr="0072442F">
              <w:rPr>
                <w:kern w:val="28"/>
                <w:sz w:val="28"/>
                <w:szCs w:val="28"/>
              </w:rPr>
              <w:t xml:space="preserve"> администрации Скобелевского сельского поселения, заместитель комиссии;</w:t>
            </w:r>
          </w:p>
          <w:p w:rsidR="002B7DB4" w:rsidRPr="0072442F" w:rsidRDefault="002B7DB4" w:rsidP="0033413B">
            <w:pPr>
              <w:rPr>
                <w:kern w:val="28"/>
                <w:sz w:val="28"/>
                <w:szCs w:val="28"/>
              </w:rPr>
            </w:pPr>
          </w:p>
          <w:p w:rsidR="002B7DB4" w:rsidRPr="0072442F" w:rsidRDefault="002B7DB4" w:rsidP="0033413B">
            <w:pPr>
              <w:rPr>
                <w:kern w:val="28"/>
                <w:sz w:val="28"/>
                <w:szCs w:val="28"/>
              </w:rPr>
            </w:pPr>
          </w:p>
        </w:tc>
      </w:tr>
      <w:tr w:rsidR="002B7DB4" w:rsidRPr="004D3F80" w:rsidTr="0033413B">
        <w:trPr>
          <w:trHeight w:val="900"/>
        </w:trPr>
        <w:tc>
          <w:tcPr>
            <w:tcW w:w="2696" w:type="dxa"/>
          </w:tcPr>
          <w:p w:rsidR="002B7DB4" w:rsidRPr="0072442F" w:rsidRDefault="002B7DB4" w:rsidP="0033413B">
            <w:pPr>
              <w:rPr>
                <w:kern w:val="28"/>
                <w:sz w:val="28"/>
                <w:szCs w:val="28"/>
              </w:rPr>
            </w:pPr>
            <w:r w:rsidRPr="0072442F">
              <w:rPr>
                <w:kern w:val="28"/>
                <w:sz w:val="28"/>
                <w:szCs w:val="28"/>
              </w:rPr>
              <w:t xml:space="preserve">Набоко </w:t>
            </w:r>
          </w:p>
          <w:p w:rsidR="002B7DB4" w:rsidRPr="0072442F" w:rsidRDefault="002B7DB4" w:rsidP="0033413B">
            <w:pPr>
              <w:rPr>
                <w:kern w:val="28"/>
                <w:sz w:val="28"/>
                <w:szCs w:val="28"/>
              </w:rPr>
            </w:pPr>
            <w:r w:rsidRPr="0072442F">
              <w:rPr>
                <w:kern w:val="28"/>
                <w:sz w:val="28"/>
                <w:szCs w:val="28"/>
              </w:rPr>
              <w:t>Елена Николаевна</w:t>
            </w:r>
          </w:p>
        </w:tc>
        <w:tc>
          <w:tcPr>
            <w:tcW w:w="283" w:type="dxa"/>
          </w:tcPr>
          <w:p w:rsidR="002B7DB4" w:rsidRPr="0072442F" w:rsidRDefault="002B7DB4" w:rsidP="0033413B">
            <w:pPr>
              <w:rPr>
                <w:kern w:val="28"/>
                <w:sz w:val="28"/>
                <w:szCs w:val="28"/>
              </w:rPr>
            </w:pPr>
          </w:p>
          <w:p w:rsidR="002B7DB4" w:rsidRPr="0072442F" w:rsidRDefault="002B7DB4" w:rsidP="0033413B">
            <w:pPr>
              <w:rPr>
                <w:kern w:val="28"/>
                <w:sz w:val="28"/>
                <w:szCs w:val="28"/>
              </w:rPr>
            </w:pPr>
          </w:p>
        </w:tc>
        <w:tc>
          <w:tcPr>
            <w:tcW w:w="6660" w:type="dxa"/>
          </w:tcPr>
          <w:p w:rsidR="002B7DB4" w:rsidRPr="0072442F" w:rsidRDefault="002B7DB4" w:rsidP="0033413B">
            <w:pPr>
              <w:rPr>
                <w:kern w:val="28"/>
                <w:sz w:val="28"/>
                <w:szCs w:val="28"/>
              </w:rPr>
            </w:pPr>
            <w:r w:rsidRPr="0072442F">
              <w:rPr>
                <w:kern w:val="28"/>
                <w:sz w:val="28"/>
                <w:szCs w:val="28"/>
              </w:rPr>
              <w:t xml:space="preserve">- </w:t>
            </w:r>
            <w:r>
              <w:rPr>
                <w:kern w:val="28"/>
                <w:sz w:val="28"/>
                <w:szCs w:val="28"/>
              </w:rPr>
              <w:t>ведущий специалист</w:t>
            </w:r>
            <w:r w:rsidRPr="0072442F">
              <w:rPr>
                <w:kern w:val="28"/>
                <w:sz w:val="28"/>
                <w:szCs w:val="28"/>
              </w:rPr>
              <w:t xml:space="preserve"> администрации Скобелевского сельского поселения, секретарь комиссии.</w:t>
            </w:r>
          </w:p>
        </w:tc>
      </w:tr>
      <w:tr w:rsidR="002B7DB4" w:rsidRPr="004D3F80" w:rsidTr="0033413B">
        <w:trPr>
          <w:trHeight w:val="360"/>
        </w:trPr>
        <w:tc>
          <w:tcPr>
            <w:tcW w:w="2696" w:type="dxa"/>
          </w:tcPr>
          <w:p w:rsidR="002B7DB4" w:rsidRPr="0072442F" w:rsidRDefault="002B7DB4" w:rsidP="0033413B">
            <w:pPr>
              <w:rPr>
                <w:kern w:val="28"/>
                <w:sz w:val="28"/>
                <w:szCs w:val="28"/>
              </w:rPr>
            </w:pPr>
          </w:p>
        </w:tc>
        <w:tc>
          <w:tcPr>
            <w:tcW w:w="283" w:type="dxa"/>
          </w:tcPr>
          <w:p w:rsidR="002B7DB4" w:rsidRPr="0072442F" w:rsidRDefault="002B7DB4" w:rsidP="0033413B">
            <w:pPr>
              <w:rPr>
                <w:kern w:val="28"/>
                <w:sz w:val="28"/>
                <w:szCs w:val="28"/>
              </w:rPr>
            </w:pPr>
          </w:p>
        </w:tc>
        <w:tc>
          <w:tcPr>
            <w:tcW w:w="6660" w:type="dxa"/>
          </w:tcPr>
          <w:p w:rsidR="002B7DB4" w:rsidRPr="0072442F" w:rsidRDefault="002B7DB4" w:rsidP="0033413B">
            <w:pPr>
              <w:rPr>
                <w:kern w:val="28"/>
                <w:sz w:val="28"/>
                <w:szCs w:val="28"/>
              </w:rPr>
            </w:pPr>
            <w:r w:rsidRPr="0072442F">
              <w:rPr>
                <w:kern w:val="28"/>
                <w:sz w:val="28"/>
                <w:szCs w:val="28"/>
              </w:rPr>
              <w:t>Члены комиссии:</w:t>
            </w:r>
          </w:p>
        </w:tc>
      </w:tr>
      <w:tr w:rsidR="002B7DB4" w:rsidRPr="004D3F80" w:rsidTr="0033413B">
        <w:trPr>
          <w:trHeight w:val="360"/>
        </w:trPr>
        <w:tc>
          <w:tcPr>
            <w:tcW w:w="2696" w:type="dxa"/>
          </w:tcPr>
          <w:p w:rsidR="002B7DB4" w:rsidRPr="0072442F" w:rsidRDefault="002B7DB4" w:rsidP="0033413B">
            <w:pPr>
              <w:rPr>
                <w:kern w:val="28"/>
                <w:sz w:val="28"/>
                <w:szCs w:val="28"/>
              </w:rPr>
            </w:pPr>
            <w:r w:rsidRPr="0072442F">
              <w:rPr>
                <w:kern w:val="28"/>
                <w:sz w:val="28"/>
                <w:szCs w:val="28"/>
              </w:rPr>
              <w:t>Галако Елена Алексеевна</w:t>
            </w:r>
          </w:p>
          <w:p w:rsidR="002B7DB4" w:rsidRPr="0072442F" w:rsidRDefault="002B7DB4" w:rsidP="0033413B">
            <w:pPr>
              <w:rPr>
                <w:kern w:val="28"/>
                <w:sz w:val="28"/>
                <w:szCs w:val="28"/>
              </w:rPr>
            </w:pPr>
          </w:p>
        </w:tc>
        <w:tc>
          <w:tcPr>
            <w:tcW w:w="283" w:type="dxa"/>
          </w:tcPr>
          <w:p w:rsidR="002B7DB4" w:rsidRPr="0072442F" w:rsidRDefault="002B7DB4" w:rsidP="0033413B">
            <w:pPr>
              <w:rPr>
                <w:kern w:val="28"/>
                <w:sz w:val="28"/>
                <w:szCs w:val="28"/>
              </w:rPr>
            </w:pPr>
          </w:p>
        </w:tc>
        <w:tc>
          <w:tcPr>
            <w:tcW w:w="6660" w:type="dxa"/>
          </w:tcPr>
          <w:p w:rsidR="002B7DB4" w:rsidRPr="0072442F" w:rsidRDefault="002B7DB4" w:rsidP="0033413B">
            <w:pPr>
              <w:rPr>
                <w:kern w:val="28"/>
                <w:sz w:val="28"/>
                <w:szCs w:val="28"/>
              </w:rPr>
            </w:pPr>
            <w:r>
              <w:rPr>
                <w:kern w:val="28"/>
                <w:sz w:val="28"/>
                <w:szCs w:val="28"/>
              </w:rPr>
              <w:t xml:space="preserve">- </w:t>
            </w:r>
            <w:r w:rsidRPr="0072442F">
              <w:rPr>
                <w:kern w:val="28"/>
                <w:sz w:val="28"/>
                <w:szCs w:val="28"/>
              </w:rPr>
              <w:t>директор Муниципального казенного учреждения культуры Центр культуры и досуга Скобелевского сельского поселения Гулькевичского района (по согласованию);</w:t>
            </w:r>
          </w:p>
          <w:p w:rsidR="002B7DB4" w:rsidRPr="0072442F" w:rsidRDefault="002B7DB4" w:rsidP="0033413B">
            <w:pPr>
              <w:rPr>
                <w:kern w:val="28"/>
                <w:sz w:val="28"/>
                <w:szCs w:val="28"/>
              </w:rPr>
            </w:pPr>
          </w:p>
        </w:tc>
      </w:tr>
      <w:tr w:rsidR="002B7DB4" w:rsidRPr="004D3F80" w:rsidTr="0033413B">
        <w:trPr>
          <w:trHeight w:val="360"/>
        </w:trPr>
        <w:tc>
          <w:tcPr>
            <w:tcW w:w="2696" w:type="dxa"/>
          </w:tcPr>
          <w:p w:rsidR="002B7DB4" w:rsidRPr="0072442F" w:rsidRDefault="002B7DB4" w:rsidP="0033413B">
            <w:pPr>
              <w:rPr>
                <w:kern w:val="28"/>
                <w:sz w:val="28"/>
                <w:szCs w:val="28"/>
              </w:rPr>
            </w:pPr>
            <w:r w:rsidRPr="0072442F">
              <w:rPr>
                <w:kern w:val="28"/>
                <w:sz w:val="28"/>
                <w:szCs w:val="28"/>
              </w:rPr>
              <w:t xml:space="preserve">Яшкина Виктория Викторовна                           </w:t>
            </w:r>
          </w:p>
        </w:tc>
        <w:tc>
          <w:tcPr>
            <w:tcW w:w="283" w:type="dxa"/>
          </w:tcPr>
          <w:p w:rsidR="002B7DB4" w:rsidRPr="0072442F" w:rsidRDefault="002B7DB4" w:rsidP="0033413B">
            <w:pPr>
              <w:rPr>
                <w:kern w:val="28"/>
                <w:sz w:val="28"/>
                <w:szCs w:val="28"/>
              </w:rPr>
            </w:pPr>
            <w:r w:rsidRPr="0072442F">
              <w:rPr>
                <w:kern w:val="28"/>
                <w:sz w:val="28"/>
                <w:szCs w:val="28"/>
              </w:rPr>
              <w:t xml:space="preserve"> </w:t>
            </w:r>
          </w:p>
        </w:tc>
        <w:tc>
          <w:tcPr>
            <w:tcW w:w="6660" w:type="dxa"/>
          </w:tcPr>
          <w:p w:rsidR="002B7DB4" w:rsidRPr="0072442F" w:rsidRDefault="002B7DB4" w:rsidP="0033413B">
            <w:pPr>
              <w:jc w:val="both"/>
              <w:rPr>
                <w:kern w:val="28"/>
                <w:sz w:val="28"/>
                <w:szCs w:val="28"/>
              </w:rPr>
            </w:pPr>
            <w:r w:rsidRPr="0072442F">
              <w:rPr>
                <w:kern w:val="28"/>
                <w:sz w:val="28"/>
                <w:szCs w:val="28"/>
              </w:rPr>
              <w:t>- директор МБОУ СОШ №19 им. А.Я. Невского станицы Скобелевской (по согласованию).</w:t>
            </w:r>
          </w:p>
          <w:p w:rsidR="002B7DB4" w:rsidRPr="0072442F" w:rsidRDefault="002B7DB4" w:rsidP="0033413B">
            <w:pPr>
              <w:jc w:val="both"/>
              <w:rPr>
                <w:kern w:val="28"/>
                <w:sz w:val="28"/>
                <w:szCs w:val="28"/>
              </w:rPr>
            </w:pPr>
          </w:p>
        </w:tc>
      </w:tr>
    </w:tbl>
    <w:p w:rsidR="002B7DB4" w:rsidRDefault="002B7DB4" w:rsidP="002B7DB4">
      <w:pPr>
        <w:rPr>
          <w:sz w:val="28"/>
          <w:szCs w:val="28"/>
        </w:rPr>
      </w:pPr>
    </w:p>
    <w:p w:rsidR="002B7DB4" w:rsidRDefault="002B7DB4" w:rsidP="002B7DB4">
      <w:pPr>
        <w:rPr>
          <w:sz w:val="28"/>
          <w:szCs w:val="28"/>
        </w:rPr>
      </w:pPr>
    </w:p>
    <w:p w:rsidR="002B7DB4" w:rsidRDefault="002B7DB4" w:rsidP="002B7DB4">
      <w:pPr>
        <w:rPr>
          <w:sz w:val="28"/>
          <w:szCs w:val="28"/>
        </w:rPr>
      </w:pPr>
      <w:r>
        <w:rPr>
          <w:sz w:val="28"/>
          <w:szCs w:val="28"/>
        </w:rPr>
        <w:t xml:space="preserve">Ведущий специалист </w:t>
      </w:r>
      <w:r w:rsidRPr="00311B0B">
        <w:rPr>
          <w:sz w:val="28"/>
          <w:szCs w:val="28"/>
        </w:rPr>
        <w:t>администрации</w:t>
      </w:r>
    </w:p>
    <w:p w:rsidR="002B7DB4" w:rsidRDefault="002B7DB4" w:rsidP="002B7DB4">
      <w:pPr>
        <w:rPr>
          <w:sz w:val="28"/>
          <w:szCs w:val="28"/>
        </w:rPr>
      </w:pPr>
      <w:r>
        <w:rPr>
          <w:sz w:val="28"/>
          <w:szCs w:val="28"/>
        </w:rPr>
        <w:t>Скобелевского сельского поселения</w:t>
      </w:r>
    </w:p>
    <w:p w:rsidR="002B7DB4" w:rsidRDefault="002B7DB4" w:rsidP="002B7DB4">
      <w:pPr>
        <w:rPr>
          <w:sz w:val="28"/>
          <w:szCs w:val="28"/>
        </w:rPr>
      </w:pPr>
      <w:r>
        <w:rPr>
          <w:sz w:val="28"/>
          <w:szCs w:val="28"/>
        </w:rPr>
        <w:t>Гулькевичского района                                                                            Е.Н. Набоко</w:t>
      </w:r>
    </w:p>
    <w:p w:rsidR="002B7DB4" w:rsidRDefault="002B7DB4" w:rsidP="002B7DB4">
      <w:pPr>
        <w:rPr>
          <w:sz w:val="28"/>
          <w:szCs w:val="28"/>
        </w:rPr>
      </w:pPr>
    </w:p>
    <w:p w:rsidR="002B7DB4" w:rsidRPr="00EE6220" w:rsidRDefault="002B7DB4" w:rsidP="002B7DB4">
      <w:pPr>
        <w:pStyle w:val="a8"/>
        <w:rPr>
          <w:rFonts w:ascii="Times New Roman" w:hAnsi="Times New Roman"/>
          <w:b/>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Pr="006F0B63" w:rsidRDefault="002B7DB4" w:rsidP="002B7DB4">
      <w:pPr>
        <w:ind w:left="5103"/>
        <w:rPr>
          <w:sz w:val="28"/>
          <w:szCs w:val="20"/>
        </w:rPr>
      </w:pPr>
      <w:r w:rsidRPr="006F0B63">
        <w:rPr>
          <w:sz w:val="28"/>
          <w:szCs w:val="20"/>
        </w:rPr>
        <w:lastRenderedPageBreak/>
        <w:t>Приложение 2</w:t>
      </w:r>
    </w:p>
    <w:p w:rsidR="002B7DB4" w:rsidRPr="006F0B63" w:rsidRDefault="002B7DB4" w:rsidP="002B7DB4">
      <w:pPr>
        <w:ind w:left="5103"/>
        <w:rPr>
          <w:sz w:val="28"/>
          <w:szCs w:val="20"/>
        </w:rPr>
      </w:pPr>
    </w:p>
    <w:p w:rsidR="002B7DB4" w:rsidRPr="006F0B63" w:rsidRDefault="002B7DB4" w:rsidP="002B7DB4">
      <w:pPr>
        <w:ind w:left="5103"/>
        <w:rPr>
          <w:sz w:val="28"/>
          <w:szCs w:val="20"/>
        </w:rPr>
      </w:pPr>
      <w:r w:rsidRPr="006F0B63">
        <w:rPr>
          <w:sz w:val="28"/>
          <w:szCs w:val="20"/>
        </w:rPr>
        <w:t>УТВЕРЖДЕНО</w:t>
      </w:r>
    </w:p>
    <w:p w:rsidR="002B7DB4" w:rsidRPr="006F0B63" w:rsidRDefault="002B7DB4" w:rsidP="002B7DB4">
      <w:pPr>
        <w:ind w:left="5103"/>
        <w:rPr>
          <w:sz w:val="28"/>
          <w:szCs w:val="20"/>
        </w:rPr>
      </w:pPr>
      <w:r w:rsidRPr="006F0B63">
        <w:rPr>
          <w:sz w:val="28"/>
          <w:szCs w:val="20"/>
        </w:rPr>
        <w:t>постановлением администрации</w:t>
      </w:r>
    </w:p>
    <w:p w:rsidR="002B7DB4" w:rsidRPr="006F0B63" w:rsidRDefault="002B7DB4" w:rsidP="002B7DB4">
      <w:pPr>
        <w:ind w:left="5103"/>
        <w:rPr>
          <w:sz w:val="28"/>
          <w:szCs w:val="20"/>
        </w:rPr>
      </w:pPr>
      <w:r w:rsidRPr="006F0B63">
        <w:rPr>
          <w:sz w:val="28"/>
          <w:szCs w:val="20"/>
        </w:rPr>
        <w:t xml:space="preserve">Скобелевского сельского поселения Гулькевичского района </w:t>
      </w:r>
    </w:p>
    <w:p w:rsidR="002B7DB4" w:rsidRPr="006F0B63" w:rsidRDefault="002B7DB4" w:rsidP="002B7DB4">
      <w:pPr>
        <w:ind w:left="5103"/>
        <w:rPr>
          <w:sz w:val="28"/>
          <w:szCs w:val="20"/>
        </w:rPr>
      </w:pPr>
      <w:r w:rsidRPr="006F0B63">
        <w:rPr>
          <w:sz w:val="28"/>
          <w:szCs w:val="20"/>
        </w:rPr>
        <w:t>от _______________ № _____</w:t>
      </w:r>
    </w:p>
    <w:p w:rsidR="002B7DB4" w:rsidRPr="006F0B63" w:rsidRDefault="002B7DB4" w:rsidP="002B7DB4">
      <w:pPr>
        <w:ind w:left="5103"/>
        <w:rPr>
          <w:sz w:val="28"/>
          <w:szCs w:val="20"/>
        </w:rPr>
      </w:pPr>
    </w:p>
    <w:p w:rsidR="002B7DB4" w:rsidRPr="006F0B63" w:rsidRDefault="002B7DB4" w:rsidP="002B7DB4">
      <w:pPr>
        <w:ind w:left="5103"/>
        <w:rPr>
          <w:sz w:val="28"/>
          <w:szCs w:val="20"/>
        </w:rPr>
      </w:pPr>
    </w:p>
    <w:p w:rsidR="002B7DB4" w:rsidRPr="0057145D" w:rsidRDefault="002B7DB4" w:rsidP="002B7DB4">
      <w:pPr>
        <w:jc w:val="center"/>
        <w:rPr>
          <w:b/>
          <w:kern w:val="28"/>
          <w:sz w:val="28"/>
          <w:szCs w:val="28"/>
        </w:rPr>
      </w:pPr>
      <w:r w:rsidRPr="0057145D">
        <w:rPr>
          <w:b/>
          <w:kern w:val="28"/>
          <w:sz w:val="28"/>
          <w:szCs w:val="28"/>
        </w:rPr>
        <w:t>ПОЛОЖЕНИЕ</w:t>
      </w:r>
    </w:p>
    <w:p w:rsidR="002B7DB4" w:rsidRDefault="002B7DB4" w:rsidP="002B7DB4">
      <w:pPr>
        <w:jc w:val="center"/>
        <w:rPr>
          <w:b/>
          <w:kern w:val="28"/>
          <w:sz w:val="28"/>
          <w:szCs w:val="28"/>
        </w:rPr>
      </w:pPr>
      <w:r w:rsidRPr="0057145D">
        <w:rPr>
          <w:b/>
          <w:kern w:val="28"/>
          <w:sz w:val="28"/>
          <w:szCs w:val="28"/>
        </w:rPr>
        <w:t xml:space="preserve">о межведомственной комиссии по координации </w:t>
      </w:r>
      <w:r>
        <w:rPr>
          <w:b/>
          <w:kern w:val="28"/>
          <w:sz w:val="28"/>
          <w:szCs w:val="28"/>
        </w:rPr>
        <w:t xml:space="preserve">и проверке </w:t>
      </w:r>
    </w:p>
    <w:p w:rsidR="002B7DB4" w:rsidRDefault="002B7DB4" w:rsidP="002B7DB4">
      <w:pPr>
        <w:jc w:val="center"/>
        <w:rPr>
          <w:b/>
          <w:sz w:val="28"/>
          <w:szCs w:val="28"/>
        </w:rPr>
      </w:pPr>
      <w:r w:rsidRPr="0057145D">
        <w:rPr>
          <w:b/>
          <w:kern w:val="28"/>
          <w:sz w:val="28"/>
          <w:szCs w:val="28"/>
        </w:rPr>
        <w:t xml:space="preserve">хода подготовки </w:t>
      </w:r>
      <w:r w:rsidRPr="0057145D">
        <w:rPr>
          <w:b/>
          <w:sz w:val="28"/>
          <w:szCs w:val="28"/>
        </w:rPr>
        <w:t>жилищно-коммунального комплекса</w:t>
      </w:r>
      <w:r>
        <w:rPr>
          <w:b/>
          <w:sz w:val="28"/>
          <w:szCs w:val="28"/>
        </w:rPr>
        <w:t>,</w:t>
      </w:r>
    </w:p>
    <w:p w:rsidR="002B7DB4" w:rsidRDefault="002B7DB4" w:rsidP="002B7DB4">
      <w:pPr>
        <w:jc w:val="center"/>
        <w:rPr>
          <w:b/>
          <w:sz w:val="28"/>
          <w:szCs w:val="28"/>
        </w:rPr>
      </w:pPr>
      <w:r w:rsidRPr="0057145D">
        <w:rPr>
          <w:b/>
          <w:sz w:val="28"/>
          <w:szCs w:val="28"/>
        </w:rPr>
        <w:t xml:space="preserve"> объектов социальной</w:t>
      </w:r>
      <w:r>
        <w:rPr>
          <w:b/>
          <w:sz w:val="28"/>
          <w:szCs w:val="28"/>
        </w:rPr>
        <w:t xml:space="preserve"> </w:t>
      </w:r>
      <w:r w:rsidRPr="0057145D">
        <w:rPr>
          <w:b/>
          <w:sz w:val="28"/>
          <w:szCs w:val="28"/>
        </w:rPr>
        <w:t>сферы</w:t>
      </w:r>
      <w:r>
        <w:rPr>
          <w:b/>
          <w:sz w:val="28"/>
          <w:szCs w:val="28"/>
        </w:rPr>
        <w:t>, теплоснабжающих, теплосетевых организаций и потребителей тепловой энергии</w:t>
      </w:r>
      <w:r w:rsidRPr="0057145D">
        <w:rPr>
          <w:b/>
          <w:sz w:val="28"/>
          <w:szCs w:val="28"/>
        </w:rPr>
        <w:t xml:space="preserve"> Скобелевского</w:t>
      </w:r>
    </w:p>
    <w:p w:rsidR="002B7DB4" w:rsidRDefault="002B7DB4" w:rsidP="002B7DB4">
      <w:pPr>
        <w:jc w:val="center"/>
        <w:rPr>
          <w:b/>
          <w:sz w:val="28"/>
          <w:szCs w:val="28"/>
        </w:rPr>
      </w:pPr>
      <w:r w:rsidRPr="0057145D">
        <w:rPr>
          <w:b/>
          <w:sz w:val="28"/>
          <w:szCs w:val="28"/>
        </w:rPr>
        <w:t xml:space="preserve"> сельского поселения Гулькевичского</w:t>
      </w:r>
      <w:r>
        <w:rPr>
          <w:b/>
          <w:sz w:val="28"/>
          <w:szCs w:val="28"/>
        </w:rPr>
        <w:t xml:space="preserve"> </w:t>
      </w:r>
      <w:r w:rsidRPr="0057145D">
        <w:rPr>
          <w:b/>
          <w:sz w:val="28"/>
          <w:szCs w:val="28"/>
        </w:rPr>
        <w:t xml:space="preserve">района к </w:t>
      </w:r>
    </w:p>
    <w:p w:rsidR="002B7DB4" w:rsidRPr="0057145D" w:rsidRDefault="002B7DB4" w:rsidP="002B7DB4">
      <w:pPr>
        <w:jc w:val="center"/>
        <w:rPr>
          <w:b/>
          <w:sz w:val="28"/>
          <w:szCs w:val="28"/>
        </w:rPr>
      </w:pPr>
      <w:r w:rsidRPr="0057145D">
        <w:rPr>
          <w:b/>
          <w:sz w:val="28"/>
          <w:szCs w:val="28"/>
        </w:rPr>
        <w:t>работе в осенне-зимний</w:t>
      </w:r>
      <w:r>
        <w:rPr>
          <w:b/>
          <w:sz w:val="28"/>
          <w:szCs w:val="28"/>
        </w:rPr>
        <w:t xml:space="preserve"> </w:t>
      </w:r>
      <w:r w:rsidRPr="0057145D">
        <w:rPr>
          <w:b/>
          <w:sz w:val="28"/>
          <w:szCs w:val="28"/>
        </w:rPr>
        <w:t>период 20</w:t>
      </w:r>
      <w:r>
        <w:rPr>
          <w:b/>
          <w:sz w:val="28"/>
          <w:szCs w:val="28"/>
        </w:rPr>
        <w:t>25</w:t>
      </w:r>
      <w:r w:rsidRPr="0057145D">
        <w:rPr>
          <w:b/>
          <w:sz w:val="28"/>
          <w:szCs w:val="28"/>
        </w:rPr>
        <w:t xml:space="preserve"> </w:t>
      </w:r>
      <w:r>
        <w:rPr>
          <w:b/>
          <w:sz w:val="28"/>
          <w:szCs w:val="28"/>
        </w:rPr>
        <w:t>–</w:t>
      </w:r>
      <w:r w:rsidRPr="0057145D">
        <w:rPr>
          <w:b/>
          <w:sz w:val="28"/>
          <w:szCs w:val="28"/>
        </w:rPr>
        <w:t xml:space="preserve"> 202</w:t>
      </w:r>
      <w:r>
        <w:rPr>
          <w:b/>
          <w:sz w:val="28"/>
          <w:szCs w:val="28"/>
        </w:rPr>
        <w:t xml:space="preserve">6 </w:t>
      </w:r>
      <w:r w:rsidRPr="0057145D">
        <w:rPr>
          <w:b/>
          <w:sz w:val="28"/>
          <w:szCs w:val="28"/>
        </w:rPr>
        <w:t>годов</w:t>
      </w:r>
    </w:p>
    <w:p w:rsidR="002B7DB4" w:rsidRPr="006F0B63" w:rsidRDefault="002B7DB4" w:rsidP="002B7DB4">
      <w:pPr>
        <w:jc w:val="center"/>
        <w:rPr>
          <w:sz w:val="28"/>
          <w:szCs w:val="28"/>
        </w:rPr>
      </w:pPr>
    </w:p>
    <w:p w:rsidR="002B7DB4" w:rsidRPr="006F0B63" w:rsidRDefault="002B7DB4" w:rsidP="002B7DB4">
      <w:pPr>
        <w:pStyle w:val="af1"/>
        <w:numPr>
          <w:ilvl w:val="0"/>
          <w:numId w:val="1"/>
        </w:numPr>
        <w:spacing w:after="0" w:line="240" w:lineRule="auto"/>
        <w:ind w:left="0" w:firstLine="0"/>
        <w:jc w:val="center"/>
        <w:rPr>
          <w:rFonts w:ascii="Times New Roman" w:hAnsi="Times New Roman"/>
          <w:kern w:val="28"/>
          <w:sz w:val="28"/>
          <w:szCs w:val="28"/>
        </w:rPr>
      </w:pPr>
      <w:r w:rsidRPr="006F0B63">
        <w:rPr>
          <w:rFonts w:ascii="Times New Roman" w:hAnsi="Times New Roman"/>
          <w:kern w:val="28"/>
          <w:sz w:val="28"/>
          <w:szCs w:val="28"/>
        </w:rPr>
        <w:t>Общие положения</w:t>
      </w:r>
    </w:p>
    <w:p w:rsidR="002B7DB4" w:rsidRPr="006F0B63" w:rsidRDefault="002B7DB4" w:rsidP="002B7DB4">
      <w:pPr>
        <w:ind w:left="360"/>
        <w:rPr>
          <w:kern w:val="28"/>
          <w:sz w:val="28"/>
          <w:szCs w:val="28"/>
        </w:rPr>
      </w:pPr>
    </w:p>
    <w:p w:rsidR="002B7DB4" w:rsidRPr="00A93F08" w:rsidRDefault="002B7DB4" w:rsidP="002B7DB4">
      <w:pPr>
        <w:pStyle w:val="af1"/>
        <w:numPr>
          <w:ilvl w:val="1"/>
          <w:numId w:val="1"/>
        </w:numPr>
        <w:spacing w:after="0" w:line="240" w:lineRule="auto"/>
        <w:ind w:left="0" w:firstLine="709"/>
        <w:jc w:val="both"/>
        <w:rPr>
          <w:rFonts w:ascii="Times New Roman" w:hAnsi="Times New Roman"/>
          <w:spacing w:val="-4"/>
          <w:kern w:val="28"/>
          <w:sz w:val="28"/>
          <w:szCs w:val="28"/>
        </w:rPr>
      </w:pPr>
      <w:r w:rsidRPr="00686841">
        <w:rPr>
          <w:rFonts w:ascii="Times New Roman" w:hAnsi="Times New Roman"/>
          <w:sz w:val="28"/>
          <w:szCs w:val="28"/>
        </w:rPr>
        <w:t>Межведомственная комиссия по координации и проверке хода подготовки жилищно-коммунального комплекса, объектов социальной сферы, теплоснабжающих, теплосетевых организаций и потребителей тепловой энергии</w:t>
      </w:r>
      <w:r>
        <w:rPr>
          <w:rFonts w:ascii="Times New Roman" w:hAnsi="Times New Roman"/>
          <w:sz w:val="28"/>
          <w:szCs w:val="28"/>
        </w:rPr>
        <w:t xml:space="preserve"> </w:t>
      </w:r>
      <w:r w:rsidRPr="00A93F08">
        <w:rPr>
          <w:rFonts w:ascii="Times New Roman" w:hAnsi="Times New Roman"/>
          <w:spacing w:val="-4"/>
          <w:sz w:val="28"/>
          <w:szCs w:val="28"/>
        </w:rPr>
        <w:t>Скобелевского сельского поселения Гулькевичского района к устойчивой работе в осенне-зимний период 202</w:t>
      </w:r>
      <w:r>
        <w:rPr>
          <w:rFonts w:ascii="Times New Roman" w:hAnsi="Times New Roman"/>
          <w:spacing w:val="-4"/>
          <w:sz w:val="28"/>
          <w:szCs w:val="28"/>
        </w:rPr>
        <w:t>5</w:t>
      </w:r>
      <w:r w:rsidRPr="00A93F08">
        <w:rPr>
          <w:rFonts w:ascii="Times New Roman" w:hAnsi="Times New Roman"/>
          <w:spacing w:val="-4"/>
          <w:sz w:val="28"/>
          <w:szCs w:val="28"/>
        </w:rPr>
        <w:t>- 202</w:t>
      </w:r>
      <w:r>
        <w:rPr>
          <w:rFonts w:ascii="Times New Roman" w:hAnsi="Times New Roman"/>
          <w:spacing w:val="-4"/>
          <w:sz w:val="28"/>
          <w:szCs w:val="28"/>
        </w:rPr>
        <w:t>6</w:t>
      </w:r>
      <w:r w:rsidRPr="00A93F08">
        <w:rPr>
          <w:rFonts w:ascii="Times New Roman" w:hAnsi="Times New Roman"/>
          <w:spacing w:val="-4"/>
          <w:sz w:val="28"/>
          <w:szCs w:val="28"/>
        </w:rPr>
        <w:t xml:space="preserve"> годов (далее – </w:t>
      </w:r>
      <w:r>
        <w:rPr>
          <w:rFonts w:ascii="Times New Roman" w:hAnsi="Times New Roman"/>
          <w:spacing w:val="-4"/>
          <w:sz w:val="28"/>
          <w:szCs w:val="28"/>
        </w:rPr>
        <w:t>К</w:t>
      </w:r>
      <w:r w:rsidRPr="00A93F08">
        <w:rPr>
          <w:rFonts w:ascii="Times New Roman" w:hAnsi="Times New Roman"/>
          <w:spacing w:val="-4"/>
          <w:sz w:val="28"/>
          <w:szCs w:val="28"/>
        </w:rPr>
        <w:t>омиссия) создается в целях организации взаимодействия по вопросам подготовки объектов жилищно-коммунального комплекса и объектов социальной сферы Скобелевского сельского поселения Гулькевичского района к работе в осенне-зимний период 202</w:t>
      </w:r>
      <w:r>
        <w:rPr>
          <w:rFonts w:ascii="Times New Roman" w:hAnsi="Times New Roman"/>
          <w:spacing w:val="-4"/>
          <w:sz w:val="28"/>
          <w:szCs w:val="28"/>
        </w:rPr>
        <w:t>5</w:t>
      </w:r>
      <w:r w:rsidRPr="00A93F08">
        <w:rPr>
          <w:rFonts w:ascii="Times New Roman" w:hAnsi="Times New Roman"/>
          <w:spacing w:val="-4"/>
          <w:sz w:val="28"/>
          <w:szCs w:val="28"/>
        </w:rPr>
        <w:t xml:space="preserve"> - 202</w:t>
      </w:r>
      <w:r>
        <w:rPr>
          <w:rFonts w:ascii="Times New Roman" w:hAnsi="Times New Roman"/>
          <w:spacing w:val="-4"/>
          <w:sz w:val="28"/>
          <w:szCs w:val="28"/>
        </w:rPr>
        <w:t>6</w:t>
      </w:r>
      <w:r w:rsidRPr="00A93F08">
        <w:rPr>
          <w:rFonts w:ascii="Times New Roman" w:hAnsi="Times New Roman"/>
          <w:spacing w:val="-4"/>
          <w:sz w:val="28"/>
          <w:szCs w:val="28"/>
        </w:rPr>
        <w:t xml:space="preserve"> годов.</w:t>
      </w:r>
    </w:p>
    <w:p w:rsidR="002B7DB4" w:rsidRPr="00A93F08" w:rsidRDefault="002B7DB4" w:rsidP="002B7DB4">
      <w:pPr>
        <w:pStyle w:val="af1"/>
        <w:numPr>
          <w:ilvl w:val="1"/>
          <w:numId w:val="1"/>
        </w:numPr>
        <w:spacing w:after="0" w:line="240" w:lineRule="auto"/>
        <w:ind w:left="0" w:firstLine="709"/>
        <w:jc w:val="both"/>
        <w:rPr>
          <w:rFonts w:ascii="Times New Roman" w:hAnsi="Times New Roman"/>
          <w:spacing w:val="-4"/>
          <w:kern w:val="28"/>
          <w:sz w:val="28"/>
          <w:szCs w:val="28"/>
        </w:rPr>
      </w:pPr>
      <w:r w:rsidRPr="00A93F08">
        <w:rPr>
          <w:rFonts w:ascii="Times New Roman" w:hAnsi="Times New Roman"/>
          <w:spacing w:val="-4"/>
          <w:sz w:val="28"/>
          <w:szCs w:val="28"/>
        </w:rPr>
        <w:t>Состав комиссии утверждается постановлением администрации Скобелевского сельского поселения Гулькевичского района.</w:t>
      </w:r>
    </w:p>
    <w:p w:rsidR="002B7DB4" w:rsidRPr="00A93F08" w:rsidRDefault="002B7DB4" w:rsidP="002B7DB4">
      <w:pPr>
        <w:pStyle w:val="af1"/>
        <w:numPr>
          <w:ilvl w:val="1"/>
          <w:numId w:val="1"/>
        </w:numPr>
        <w:spacing w:after="0" w:line="240" w:lineRule="auto"/>
        <w:ind w:left="0" w:firstLine="709"/>
        <w:jc w:val="both"/>
        <w:rPr>
          <w:rFonts w:ascii="Times New Roman" w:hAnsi="Times New Roman"/>
          <w:spacing w:val="-4"/>
          <w:kern w:val="28"/>
          <w:sz w:val="28"/>
          <w:szCs w:val="28"/>
        </w:rPr>
      </w:pPr>
      <w:r w:rsidRPr="00A93F08">
        <w:rPr>
          <w:rFonts w:ascii="Times New Roman" w:hAnsi="Times New Roman"/>
          <w:spacing w:val="-4"/>
          <w:sz w:val="28"/>
          <w:szCs w:val="28"/>
        </w:rPr>
        <w:t>Комиссия в своей деятельности руководствуется Конституцией Российской Федерации, федеральными законами, постановлениями, распоряжениями Правительства Российской Федерации, законами Краснодарского края, постановлениями, распоряжениями главы администрации (губернатора) Краснодарского края, постановлениями Законодательного собрания Краснодарского края, постановлениями муниципального образования Гулькевичский район, муниципальными правовыми актами Скобелевского сельского поселения Гулькевичского района, уставом Скобелевского сельского поселения Гулькевичского района, настоящим положением.</w:t>
      </w:r>
    </w:p>
    <w:p w:rsidR="002B7DB4" w:rsidRPr="00A93F08" w:rsidRDefault="002B7DB4" w:rsidP="002B7DB4">
      <w:pPr>
        <w:ind w:firstLine="709"/>
        <w:jc w:val="both"/>
        <w:rPr>
          <w:spacing w:val="-4"/>
          <w:kern w:val="28"/>
          <w:sz w:val="28"/>
          <w:szCs w:val="28"/>
        </w:rPr>
      </w:pPr>
    </w:p>
    <w:p w:rsidR="002B7DB4" w:rsidRPr="00C832C0" w:rsidRDefault="002B7DB4" w:rsidP="002B7DB4">
      <w:pPr>
        <w:ind w:firstLine="709"/>
        <w:jc w:val="center"/>
        <w:rPr>
          <w:sz w:val="28"/>
          <w:szCs w:val="28"/>
        </w:rPr>
      </w:pPr>
      <w:r w:rsidRPr="00C832C0">
        <w:rPr>
          <w:sz w:val="28"/>
          <w:szCs w:val="28"/>
        </w:rPr>
        <w:t>2. Права комиссии</w:t>
      </w:r>
    </w:p>
    <w:p w:rsidR="002B7DB4" w:rsidRPr="00C832C0" w:rsidRDefault="002B7DB4" w:rsidP="002B7DB4">
      <w:pPr>
        <w:ind w:firstLine="709"/>
        <w:jc w:val="both"/>
        <w:rPr>
          <w:sz w:val="28"/>
          <w:szCs w:val="28"/>
        </w:rPr>
      </w:pPr>
    </w:p>
    <w:p w:rsidR="002B7DB4" w:rsidRDefault="002B7DB4" w:rsidP="002B7DB4">
      <w:pPr>
        <w:ind w:firstLine="709"/>
        <w:jc w:val="both"/>
        <w:rPr>
          <w:sz w:val="28"/>
          <w:szCs w:val="28"/>
        </w:rPr>
      </w:pPr>
      <w:r w:rsidRPr="00C832C0">
        <w:rPr>
          <w:sz w:val="28"/>
          <w:szCs w:val="28"/>
        </w:rPr>
        <w:t xml:space="preserve">2.1. </w:t>
      </w:r>
      <w:r>
        <w:rPr>
          <w:sz w:val="28"/>
          <w:szCs w:val="28"/>
        </w:rPr>
        <w:t>Комиссия разрабатывает и утверждает план мероприятий по подготовке к осенне-зимнему периоду 2025-2026 годов.</w:t>
      </w:r>
    </w:p>
    <w:p w:rsidR="002B7DB4" w:rsidRPr="00686841" w:rsidRDefault="002B7DB4" w:rsidP="002B7DB4">
      <w:pPr>
        <w:widowControl w:val="0"/>
        <w:ind w:firstLine="709"/>
        <w:jc w:val="both"/>
        <w:rPr>
          <w:sz w:val="28"/>
          <w:szCs w:val="28"/>
        </w:rPr>
      </w:pPr>
      <w:r w:rsidRPr="00686841">
        <w:rPr>
          <w:sz w:val="28"/>
          <w:szCs w:val="28"/>
        </w:rPr>
        <w:t xml:space="preserve">2.2. Комиссия оценивает готовность теплоснабжающих и управляющих организаций к отопительному периоду на основании индекса готовности </w:t>
      </w:r>
      <w:r w:rsidRPr="00686841">
        <w:rPr>
          <w:sz w:val="28"/>
          <w:szCs w:val="28"/>
        </w:rPr>
        <w:lastRenderedPageBreak/>
        <w:t xml:space="preserve">объектов жилищно-коммунального хозяйства и социальной сферы </w:t>
      </w:r>
      <w:r>
        <w:rPr>
          <w:sz w:val="28"/>
          <w:szCs w:val="28"/>
        </w:rPr>
        <w:t>Скобелевского</w:t>
      </w:r>
      <w:r w:rsidRPr="00686841">
        <w:rPr>
          <w:sz w:val="28"/>
          <w:szCs w:val="28"/>
        </w:rPr>
        <w:t xml:space="preserve"> сельского поселения Гулькевичского района к работе в осенне-зимний период 2025 – 2026 годов.</w:t>
      </w:r>
    </w:p>
    <w:p w:rsidR="002B7DB4" w:rsidRPr="00686841" w:rsidRDefault="002B7DB4" w:rsidP="002B7DB4">
      <w:pPr>
        <w:widowControl w:val="0"/>
        <w:ind w:firstLine="709"/>
        <w:jc w:val="both"/>
        <w:rPr>
          <w:sz w:val="28"/>
          <w:szCs w:val="28"/>
        </w:rPr>
      </w:pPr>
      <w:r w:rsidRPr="00686841">
        <w:rPr>
          <w:sz w:val="28"/>
          <w:szCs w:val="28"/>
        </w:rPr>
        <w:t>2.3. Комиссия для осуществления возложенных на нее функций имеет право в установленном законодательством порядке:</w:t>
      </w:r>
    </w:p>
    <w:p w:rsidR="002B7DB4" w:rsidRPr="00686841" w:rsidRDefault="002B7DB4" w:rsidP="002B7DB4">
      <w:pPr>
        <w:widowControl w:val="0"/>
        <w:ind w:firstLine="709"/>
        <w:jc w:val="both"/>
        <w:rPr>
          <w:sz w:val="28"/>
          <w:szCs w:val="28"/>
        </w:rPr>
      </w:pPr>
      <w:r w:rsidRPr="00686841">
        <w:rPr>
          <w:sz w:val="28"/>
          <w:szCs w:val="28"/>
        </w:rPr>
        <w:t>запрашивать и получать от организаций и должностных лиц необходимую для ее деятельности информацию;</w:t>
      </w:r>
    </w:p>
    <w:p w:rsidR="002B7DB4" w:rsidRPr="00686841" w:rsidRDefault="002B7DB4" w:rsidP="002B7DB4">
      <w:pPr>
        <w:widowControl w:val="0"/>
        <w:ind w:firstLine="709"/>
        <w:jc w:val="both"/>
        <w:rPr>
          <w:sz w:val="28"/>
          <w:szCs w:val="28"/>
        </w:rPr>
      </w:pPr>
      <w:r w:rsidRPr="00686841">
        <w:rPr>
          <w:sz w:val="28"/>
          <w:szCs w:val="28"/>
        </w:rPr>
        <w:t>заслушивать представителей организаций и должностных лиц по вопросам, отнесенным к компетенции Комиссии.</w:t>
      </w:r>
    </w:p>
    <w:p w:rsidR="002B7DB4" w:rsidRPr="00686841" w:rsidRDefault="002B7DB4" w:rsidP="002B7DB4">
      <w:pPr>
        <w:widowControl w:val="0"/>
        <w:ind w:firstLine="709"/>
        <w:jc w:val="both"/>
        <w:rPr>
          <w:sz w:val="28"/>
          <w:szCs w:val="28"/>
        </w:rPr>
      </w:pPr>
    </w:p>
    <w:p w:rsidR="002B7DB4" w:rsidRPr="00686841" w:rsidRDefault="002B7DB4" w:rsidP="002B7DB4">
      <w:pPr>
        <w:widowControl w:val="0"/>
        <w:ind w:firstLine="709"/>
        <w:jc w:val="center"/>
        <w:rPr>
          <w:sz w:val="28"/>
          <w:szCs w:val="28"/>
        </w:rPr>
      </w:pPr>
      <w:r w:rsidRPr="00686841">
        <w:rPr>
          <w:sz w:val="28"/>
          <w:szCs w:val="28"/>
        </w:rPr>
        <w:t>3. Организация и обеспечение деятельности Комиссии</w:t>
      </w:r>
    </w:p>
    <w:p w:rsidR="002B7DB4" w:rsidRPr="00686841" w:rsidRDefault="002B7DB4" w:rsidP="002B7DB4">
      <w:pPr>
        <w:widowControl w:val="0"/>
        <w:ind w:firstLine="709"/>
        <w:jc w:val="both"/>
        <w:rPr>
          <w:sz w:val="28"/>
          <w:szCs w:val="28"/>
        </w:rPr>
      </w:pPr>
    </w:p>
    <w:p w:rsidR="002B7DB4" w:rsidRPr="00686841" w:rsidRDefault="002B7DB4" w:rsidP="002B7DB4">
      <w:pPr>
        <w:widowControl w:val="0"/>
        <w:ind w:firstLine="709"/>
        <w:jc w:val="both"/>
        <w:rPr>
          <w:sz w:val="28"/>
          <w:szCs w:val="28"/>
        </w:rPr>
      </w:pPr>
      <w:r w:rsidRPr="00686841">
        <w:rPr>
          <w:sz w:val="28"/>
          <w:szCs w:val="28"/>
        </w:rPr>
        <w:t>3.1. Комиссия осуществляет свою деятельность на принципах равноправия ее членов, коллегиальности принятия решений и гласности.</w:t>
      </w:r>
    </w:p>
    <w:p w:rsidR="002B7DB4" w:rsidRPr="00686841" w:rsidRDefault="002B7DB4" w:rsidP="002B7DB4">
      <w:pPr>
        <w:widowControl w:val="0"/>
        <w:ind w:firstLine="709"/>
        <w:jc w:val="both"/>
        <w:rPr>
          <w:sz w:val="28"/>
          <w:szCs w:val="28"/>
        </w:rPr>
      </w:pPr>
      <w:r w:rsidRPr="00686841">
        <w:rPr>
          <w:sz w:val="28"/>
          <w:szCs w:val="28"/>
        </w:rPr>
        <w:t>3.2. Заседания Комиссии проводятся по мере необходимости, но не реже одного раза в месяц.</w:t>
      </w:r>
    </w:p>
    <w:p w:rsidR="002B7DB4" w:rsidRPr="00686841" w:rsidRDefault="002B7DB4" w:rsidP="002B7DB4">
      <w:pPr>
        <w:widowControl w:val="0"/>
        <w:ind w:firstLine="709"/>
        <w:jc w:val="both"/>
        <w:rPr>
          <w:sz w:val="28"/>
          <w:szCs w:val="28"/>
        </w:rPr>
      </w:pPr>
      <w:r w:rsidRPr="00686841">
        <w:rPr>
          <w:sz w:val="28"/>
          <w:szCs w:val="28"/>
        </w:rPr>
        <w:t>Заседаниями Комиссии руководит председатель Комиссии,</w:t>
      </w:r>
      <w:r>
        <w:rPr>
          <w:sz w:val="28"/>
          <w:szCs w:val="28"/>
        </w:rPr>
        <w:t xml:space="preserve"> </w:t>
      </w:r>
      <w:r w:rsidRPr="00686841">
        <w:rPr>
          <w:sz w:val="28"/>
          <w:szCs w:val="28"/>
        </w:rPr>
        <w:t>а в его отсутствие – его заместитель.</w:t>
      </w:r>
    </w:p>
    <w:p w:rsidR="002B7DB4" w:rsidRPr="00686841" w:rsidRDefault="002B7DB4" w:rsidP="002B7DB4">
      <w:pPr>
        <w:widowControl w:val="0"/>
        <w:ind w:firstLine="709"/>
        <w:jc w:val="both"/>
        <w:rPr>
          <w:sz w:val="28"/>
          <w:szCs w:val="28"/>
        </w:rPr>
      </w:pPr>
      <w:r w:rsidRPr="00686841">
        <w:rPr>
          <w:sz w:val="28"/>
          <w:szCs w:val="28"/>
        </w:rPr>
        <w:t>Заседание Комиссии правомочно, если на нем присутствует более половины членов Комиссии.</w:t>
      </w:r>
    </w:p>
    <w:p w:rsidR="002B7DB4" w:rsidRPr="00686841" w:rsidRDefault="002B7DB4" w:rsidP="002B7DB4">
      <w:pPr>
        <w:widowControl w:val="0"/>
        <w:ind w:firstLine="709"/>
        <w:jc w:val="both"/>
        <w:rPr>
          <w:sz w:val="28"/>
          <w:szCs w:val="28"/>
        </w:rPr>
      </w:pPr>
      <w:r w:rsidRPr="00686841">
        <w:rPr>
          <w:sz w:val="28"/>
          <w:szCs w:val="28"/>
        </w:rPr>
        <w:t>3.3. Решения принимаются большинством голосов присутствующих заседании членов Комиссии и оформляются в виде протокола заседания, который подписывает председатель Комиссии или его заместитель, председательствовавший на заседании, и носят рекомендательный характер.</w:t>
      </w:r>
    </w:p>
    <w:p w:rsidR="002B7DB4" w:rsidRPr="00686841" w:rsidRDefault="002B7DB4" w:rsidP="002B7DB4">
      <w:pPr>
        <w:widowControl w:val="0"/>
        <w:ind w:firstLine="709"/>
        <w:jc w:val="both"/>
        <w:rPr>
          <w:sz w:val="28"/>
          <w:szCs w:val="28"/>
        </w:rPr>
      </w:pPr>
      <w:r w:rsidRPr="00686841">
        <w:rPr>
          <w:sz w:val="28"/>
          <w:szCs w:val="28"/>
        </w:rPr>
        <w:t>При равном количестве голосов право решающего голоса принадлежит председателю Комиссии, при его отсутствии – его заместителю. Секретарь комиссии право голоса – имеет.</w:t>
      </w:r>
    </w:p>
    <w:p w:rsidR="002B7DB4" w:rsidRPr="00686841" w:rsidRDefault="002B7DB4" w:rsidP="002B7DB4">
      <w:pPr>
        <w:widowControl w:val="0"/>
        <w:ind w:firstLine="709"/>
        <w:jc w:val="both"/>
        <w:rPr>
          <w:sz w:val="28"/>
          <w:szCs w:val="28"/>
        </w:rPr>
      </w:pPr>
      <w:r w:rsidRPr="00686841">
        <w:rPr>
          <w:sz w:val="28"/>
          <w:szCs w:val="28"/>
        </w:rPr>
        <w:t xml:space="preserve">Решения Комиссии доводятся до руководителей организаций и предприятий в течение трех рабочих дней в виде выписки из протокола заседания Комиссии в целях их учета при подготовке проектов нормативных правовых актов и иных решений, связанных с подготовкой объектов жилищно-коммунального хозяйства и социальной сферы </w:t>
      </w:r>
      <w:r>
        <w:rPr>
          <w:sz w:val="28"/>
          <w:szCs w:val="28"/>
        </w:rPr>
        <w:t>Скобелевского</w:t>
      </w:r>
      <w:r w:rsidRPr="00686841">
        <w:rPr>
          <w:sz w:val="28"/>
          <w:szCs w:val="28"/>
        </w:rPr>
        <w:t xml:space="preserve"> сельского поселения Гулькевичского района к работе в осенне-зимний период 2025 – 2026 годов.</w:t>
      </w:r>
    </w:p>
    <w:p w:rsidR="002B7DB4" w:rsidRPr="00686841" w:rsidRDefault="002B7DB4" w:rsidP="002B7DB4">
      <w:pPr>
        <w:widowControl w:val="0"/>
        <w:ind w:firstLine="709"/>
        <w:jc w:val="both"/>
        <w:rPr>
          <w:sz w:val="28"/>
          <w:szCs w:val="28"/>
        </w:rPr>
      </w:pPr>
      <w:r w:rsidRPr="00686841">
        <w:rPr>
          <w:sz w:val="28"/>
          <w:szCs w:val="28"/>
        </w:rPr>
        <w:t>3.4. Комиссия осуществляет свою деятельность в соответствии</w:t>
      </w:r>
      <w:r>
        <w:rPr>
          <w:sz w:val="28"/>
          <w:szCs w:val="28"/>
        </w:rPr>
        <w:t xml:space="preserve"> </w:t>
      </w:r>
      <w:r w:rsidRPr="00686841">
        <w:rPr>
          <w:sz w:val="28"/>
          <w:szCs w:val="28"/>
        </w:rPr>
        <w:t>с графиком, утвержденным председателем Комиссии.</w:t>
      </w:r>
    </w:p>
    <w:p w:rsidR="002B7DB4" w:rsidRPr="00686841" w:rsidRDefault="002B7DB4" w:rsidP="002B7DB4">
      <w:pPr>
        <w:widowControl w:val="0"/>
        <w:ind w:firstLine="709"/>
        <w:jc w:val="both"/>
        <w:rPr>
          <w:sz w:val="28"/>
          <w:szCs w:val="28"/>
        </w:rPr>
      </w:pPr>
      <w:r w:rsidRPr="00686841">
        <w:rPr>
          <w:sz w:val="28"/>
          <w:szCs w:val="28"/>
        </w:rPr>
        <w:t>3.5. Оповещение членов Комиссии о времени и месте проведения заседаний, а также оформление протоколов указанных заседаний осуществляются секретарем Комиссии.</w:t>
      </w:r>
    </w:p>
    <w:p w:rsidR="002B7DB4" w:rsidRPr="00686841" w:rsidRDefault="002B7DB4" w:rsidP="002B7DB4">
      <w:pPr>
        <w:widowControl w:val="0"/>
        <w:ind w:firstLine="709"/>
        <w:jc w:val="both"/>
        <w:rPr>
          <w:sz w:val="28"/>
          <w:szCs w:val="28"/>
        </w:rPr>
      </w:pPr>
      <w:r w:rsidRPr="00686841">
        <w:rPr>
          <w:sz w:val="28"/>
          <w:szCs w:val="28"/>
        </w:rPr>
        <w:t>3.6. В порядке подготовки заседаний все члены Комиссии предоставляют председателю Комиссии информацию о проделанной работе не позднее, чем за один день до проведения заседания Комиссии.</w:t>
      </w:r>
    </w:p>
    <w:p w:rsidR="002B7DB4" w:rsidRPr="00686841" w:rsidRDefault="002B7DB4" w:rsidP="002B7DB4">
      <w:pPr>
        <w:widowControl w:val="0"/>
        <w:ind w:firstLine="709"/>
        <w:jc w:val="both"/>
        <w:rPr>
          <w:sz w:val="28"/>
          <w:szCs w:val="28"/>
        </w:rPr>
      </w:pPr>
      <w:r w:rsidRPr="00686841">
        <w:rPr>
          <w:sz w:val="28"/>
          <w:szCs w:val="28"/>
        </w:rPr>
        <w:t xml:space="preserve">3.7. Организационное, материально-техническое, документационное и правовое обеспечение деятельности Комиссии осуществляет администрация </w:t>
      </w:r>
      <w:r>
        <w:rPr>
          <w:sz w:val="28"/>
          <w:szCs w:val="28"/>
        </w:rPr>
        <w:t>Скобелевского</w:t>
      </w:r>
      <w:r w:rsidRPr="00686841">
        <w:rPr>
          <w:sz w:val="28"/>
          <w:szCs w:val="28"/>
        </w:rPr>
        <w:t xml:space="preserve"> сельского поселения Гулькевичского района.</w:t>
      </w:r>
    </w:p>
    <w:p w:rsidR="002B7DB4" w:rsidRPr="00A93F08" w:rsidRDefault="002B7DB4" w:rsidP="002B7DB4">
      <w:pPr>
        <w:pStyle w:val="af1"/>
        <w:spacing w:after="0" w:line="240" w:lineRule="auto"/>
        <w:ind w:left="0" w:firstLine="567"/>
        <w:jc w:val="both"/>
        <w:rPr>
          <w:rFonts w:ascii="Times New Roman" w:hAnsi="Times New Roman"/>
          <w:spacing w:val="-4"/>
          <w:sz w:val="28"/>
          <w:szCs w:val="28"/>
        </w:rPr>
      </w:pPr>
    </w:p>
    <w:p w:rsidR="002B7DB4" w:rsidRPr="00A93F08" w:rsidRDefault="002B7DB4" w:rsidP="002B7DB4">
      <w:pPr>
        <w:pStyle w:val="af1"/>
        <w:spacing w:after="0" w:line="240" w:lineRule="auto"/>
        <w:ind w:left="0"/>
        <w:jc w:val="both"/>
        <w:rPr>
          <w:rFonts w:ascii="Times New Roman" w:hAnsi="Times New Roman"/>
          <w:spacing w:val="-4"/>
          <w:sz w:val="28"/>
          <w:szCs w:val="28"/>
        </w:rPr>
      </w:pPr>
      <w:r>
        <w:rPr>
          <w:rFonts w:ascii="Times New Roman" w:hAnsi="Times New Roman"/>
          <w:spacing w:val="-4"/>
          <w:sz w:val="28"/>
          <w:szCs w:val="28"/>
        </w:rPr>
        <w:lastRenderedPageBreak/>
        <w:t>Ведущий специалист</w:t>
      </w:r>
      <w:r w:rsidRPr="00A93F08">
        <w:rPr>
          <w:rFonts w:ascii="Times New Roman" w:hAnsi="Times New Roman"/>
          <w:spacing w:val="-4"/>
          <w:sz w:val="28"/>
          <w:szCs w:val="28"/>
        </w:rPr>
        <w:t xml:space="preserve"> администрации</w:t>
      </w:r>
    </w:p>
    <w:p w:rsidR="002B7DB4" w:rsidRPr="00A93F08" w:rsidRDefault="002B7DB4" w:rsidP="002B7DB4">
      <w:pPr>
        <w:pStyle w:val="af1"/>
        <w:spacing w:after="0" w:line="240" w:lineRule="auto"/>
        <w:ind w:left="0"/>
        <w:jc w:val="both"/>
        <w:rPr>
          <w:rFonts w:ascii="Times New Roman" w:hAnsi="Times New Roman"/>
          <w:spacing w:val="-4"/>
          <w:sz w:val="28"/>
          <w:szCs w:val="28"/>
        </w:rPr>
      </w:pPr>
      <w:r w:rsidRPr="00A93F08">
        <w:rPr>
          <w:rFonts w:ascii="Times New Roman" w:hAnsi="Times New Roman"/>
          <w:spacing w:val="-4"/>
          <w:sz w:val="28"/>
          <w:szCs w:val="28"/>
        </w:rPr>
        <w:t xml:space="preserve">Скобелевского сельского поселения </w:t>
      </w:r>
    </w:p>
    <w:p w:rsidR="002B7DB4" w:rsidRPr="00A93F08" w:rsidRDefault="002B7DB4" w:rsidP="002B7DB4">
      <w:pPr>
        <w:pStyle w:val="af1"/>
        <w:spacing w:after="0" w:line="240" w:lineRule="auto"/>
        <w:ind w:left="0"/>
        <w:jc w:val="both"/>
        <w:rPr>
          <w:spacing w:val="-4"/>
        </w:rPr>
      </w:pPr>
      <w:r w:rsidRPr="00A93F08">
        <w:rPr>
          <w:rFonts w:ascii="Times New Roman" w:hAnsi="Times New Roman"/>
          <w:spacing w:val="-4"/>
          <w:sz w:val="28"/>
          <w:szCs w:val="28"/>
        </w:rPr>
        <w:t xml:space="preserve">Гулькевичского района                                                       </w:t>
      </w:r>
      <w:r>
        <w:rPr>
          <w:rFonts w:ascii="Times New Roman" w:hAnsi="Times New Roman"/>
          <w:spacing w:val="-4"/>
          <w:sz w:val="28"/>
          <w:szCs w:val="28"/>
        </w:rPr>
        <w:t xml:space="preserve">         </w:t>
      </w:r>
      <w:r w:rsidRPr="00A93F08">
        <w:rPr>
          <w:rFonts w:ascii="Times New Roman" w:hAnsi="Times New Roman"/>
          <w:spacing w:val="-4"/>
          <w:sz w:val="28"/>
          <w:szCs w:val="28"/>
        </w:rPr>
        <w:t xml:space="preserve">   </w:t>
      </w:r>
      <w:r>
        <w:rPr>
          <w:rFonts w:ascii="Times New Roman" w:hAnsi="Times New Roman"/>
          <w:spacing w:val="-4"/>
          <w:sz w:val="28"/>
          <w:szCs w:val="28"/>
        </w:rPr>
        <w:t xml:space="preserve">        </w:t>
      </w:r>
      <w:r w:rsidRPr="00A93F08">
        <w:rPr>
          <w:rFonts w:ascii="Times New Roman" w:hAnsi="Times New Roman"/>
          <w:spacing w:val="-4"/>
          <w:sz w:val="28"/>
          <w:szCs w:val="28"/>
        </w:rPr>
        <w:t xml:space="preserve">        </w:t>
      </w:r>
      <w:r>
        <w:rPr>
          <w:rFonts w:ascii="Times New Roman" w:hAnsi="Times New Roman"/>
          <w:spacing w:val="-4"/>
          <w:sz w:val="28"/>
          <w:szCs w:val="28"/>
        </w:rPr>
        <w:t>Е.Н. Набоко</w:t>
      </w: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Pr="006F0B63" w:rsidRDefault="002B7DB4" w:rsidP="002B7DB4">
      <w:pPr>
        <w:ind w:left="6804"/>
        <w:rPr>
          <w:sz w:val="28"/>
          <w:szCs w:val="20"/>
        </w:rPr>
      </w:pPr>
      <w:r w:rsidRPr="006F0B63">
        <w:rPr>
          <w:sz w:val="28"/>
          <w:szCs w:val="20"/>
        </w:rPr>
        <w:lastRenderedPageBreak/>
        <w:t xml:space="preserve">Приложение </w:t>
      </w:r>
      <w:r>
        <w:rPr>
          <w:sz w:val="28"/>
          <w:szCs w:val="20"/>
        </w:rPr>
        <w:t>3</w:t>
      </w:r>
    </w:p>
    <w:p w:rsidR="002B7DB4" w:rsidRPr="006F0B63" w:rsidRDefault="002B7DB4" w:rsidP="00622139">
      <w:pPr>
        <w:ind w:left="6804" w:right="-1"/>
        <w:rPr>
          <w:sz w:val="28"/>
          <w:szCs w:val="20"/>
        </w:rPr>
      </w:pPr>
    </w:p>
    <w:p w:rsidR="002B7DB4" w:rsidRPr="006F0B63" w:rsidRDefault="002B7DB4" w:rsidP="002B7DB4">
      <w:pPr>
        <w:ind w:left="6804"/>
        <w:rPr>
          <w:sz w:val="28"/>
          <w:szCs w:val="20"/>
        </w:rPr>
      </w:pPr>
      <w:r w:rsidRPr="006F0B63">
        <w:rPr>
          <w:sz w:val="28"/>
          <w:szCs w:val="20"/>
        </w:rPr>
        <w:t>УТВЕРЖДЕНО</w:t>
      </w:r>
    </w:p>
    <w:p w:rsidR="002B7DB4" w:rsidRPr="006F0B63" w:rsidRDefault="002B7DB4" w:rsidP="002B7DB4">
      <w:pPr>
        <w:ind w:left="6804"/>
        <w:rPr>
          <w:sz w:val="28"/>
          <w:szCs w:val="20"/>
        </w:rPr>
      </w:pPr>
      <w:r w:rsidRPr="006F0B63">
        <w:rPr>
          <w:sz w:val="28"/>
          <w:szCs w:val="20"/>
        </w:rPr>
        <w:t>постановлением администрации</w:t>
      </w:r>
    </w:p>
    <w:p w:rsidR="002B7DB4" w:rsidRPr="006F0B63" w:rsidRDefault="002B7DB4" w:rsidP="002B7DB4">
      <w:pPr>
        <w:ind w:left="6804"/>
        <w:rPr>
          <w:sz w:val="28"/>
          <w:szCs w:val="20"/>
        </w:rPr>
      </w:pPr>
      <w:r w:rsidRPr="006F0B63">
        <w:rPr>
          <w:sz w:val="28"/>
          <w:szCs w:val="20"/>
        </w:rPr>
        <w:t xml:space="preserve">Скобелевского сельского поселения Гулькевичского района </w:t>
      </w:r>
    </w:p>
    <w:p w:rsidR="002B7DB4" w:rsidRDefault="002B7DB4" w:rsidP="002B7DB4">
      <w:pPr>
        <w:ind w:left="6804"/>
        <w:rPr>
          <w:sz w:val="28"/>
          <w:szCs w:val="20"/>
        </w:rPr>
      </w:pPr>
      <w:r w:rsidRPr="006F0B63">
        <w:rPr>
          <w:sz w:val="28"/>
          <w:szCs w:val="20"/>
        </w:rPr>
        <w:t>от _______________ № _____</w:t>
      </w:r>
    </w:p>
    <w:p w:rsidR="002B7DB4" w:rsidRDefault="002B7DB4" w:rsidP="002B7DB4">
      <w:pPr>
        <w:ind w:left="6804"/>
        <w:rPr>
          <w:sz w:val="28"/>
          <w:szCs w:val="20"/>
        </w:rPr>
      </w:pPr>
    </w:p>
    <w:p w:rsidR="002B7DB4" w:rsidRDefault="002B7DB4" w:rsidP="002B7DB4">
      <w:pPr>
        <w:ind w:left="6804"/>
        <w:rPr>
          <w:sz w:val="28"/>
          <w:szCs w:val="20"/>
        </w:rPr>
      </w:pPr>
    </w:p>
    <w:p w:rsidR="002B7DB4" w:rsidRPr="00607F4B" w:rsidRDefault="002B7DB4" w:rsidP="002B7DB4">
      <w:pPr>
        <w:jc w:val="center"/>
        <w:rPr>
          <w:sz w:val="28"/>
          <w:szCs w:val="28"/>
        </w:rPr>
      </w:pPr>
      <w:r>
        <w:rPr>
          <w:sz w:val="28"/>
          <w:szCs w:val="28"/>
        </w:rPr>
        <w:t>План подготовки к отопительному периоду 2025-2026 годов</w:t>
      </w:r>
    </w:p>
    <w:p w:rsidR="002B7DB4" w:rsidRPr="00607F4B" w:rsidRDefault="002B7DB4" w:rsidP="002B7DB4">
      <w:pPr>
        <w:jc w:val="center"/>
        <w:rPr>
          <w:sz w:val="28"/>
          <w:szCs w:val="28"/>
        </w:rPr>
      </w:pPr>
      <w:r w:rsidRPr="00607F4B">
        <w:rPr>
          <w:sz w:val="28"/>
          <w:szCs w:val="28"/>
        </w:rPr>
        <w:t xml:space="preserve">на территории </w:t>
      </w:r>
      <w:r>
        <w:rPr>
          <w:sz w:val="28"/>
          <w:szCs w:val="28"/>
        </w:rPr>
        <w:t>Скобелевского</w:t>
      </w:r>
      <w:r w:rsidRPr="00607F4B">
        <w:rPr>
          <w:sz w:val="28"/>
          <w:szCs w:val="28"/>
        </w:rPr>
        <w:t xml:space="preserve"> сельского поселения</w:t>
      </w:r>
    </w:p>
    <w:p w:rsidR="002B7DB4" w:rsidRPr="00607F4B" w:rsidRDefault="002B7DB4" w:rsidP="002B7DB4">
      <w:pPr>
        <w:jc w:val="center"/>
        <w:rPr>
          <w:sz w:val="28"/>
          <w:szCs w:val="28"/>
        </w:rPr>
      </w:pPr>
      <w:r w:rsidRPr="00607F4B">
        <w:rPr>
          <w:sz w:val="28"/>
          <w:szCs w:val="28"/>
        </w:rPr>
        <w:t>Гулькевичского района</w:t>
      </w:r>
    </w:p>
    <w:p w:rsidR="002B7DB4" w:rsidRPr="00622139" w:rsidRDefault="002B7DB4" w:rsidP="002B7DB4">
      <w:pPr>
        <w:jc w:val="center"/>
        <w:rPr>
          <w:sz w:val="20"/>
          <w:szCs w:val="20"/>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1852"/>
        <w:gridCol w:w="1854"/>
        <w:gridCol w:w="1884"/>
        <w:gridCol w:w="3622"/>
      </w:tblGrid>
      <w:tr w:rsidR="00622139" w:rsidRPr="00622139" w:rsidTr="00622139">
        <w:trPr>
          <w:trHeight w:val="280"/>
        </w:trPr>
        <w:tc>
          <w:tcPr>
            <w:tcW w:w="429" w:type="dxa"/>
          </w:tcPr>
          <w:p w:rsidR="002B7DB4" w:rsidRPr="00622139" w:rsidRDefault="002B7DB4" w:rsidP="0033413B">
            <w:pPr>
              <w:jc w:val="center"/>
            </w:pPr>
            <w:r w:rsidRPr="00622139">
              <w:t>№/п</w:t>
            </w:r>
          </w:p>
        </w:tc>
        <w:tc>
          <w:tcPr>
            <w:tcW w:w="1389" w:type="dxa"/>
          </w:tcPr>
          <w:p w:rsidR="002B7DB4" w:rsidRPr="00622139" w:rsidRDefault="002B7DB4" w:rsidP="0033413B">
            <w:pPr>
              <w:jc w:val="center"/>
            </w:pPr>
            <w:r w:rsidRPr="00622139">
              <w:t>объекты, подлежащие проверке</w:t>
            </w:r>
          </w:p>
        </w:tc>
        <w:tc>
          <w:tcPr>
            <w:tcW w:w="1230" w:type="dxa"/>
          </w:tcPr>
          <w:p w:rsidR="002B7DB4" w:rsidRPr="00622139" w:rsidRDefault="002B7DB4" w:rsidP="0033413B">
            <w:pPr>
              <w:jc w:val="center"/>
            </w:pPr>
            <w:r w:rsidRPr="00622139">
              <w:t>наименование организации</w:t>
            </w:r>
          </w:p>
        </w:tc>
        <w:tc>
          <w:tcPr>
            <w:tcW w:w="2163" w:type="dxa"/>
          </w:tcPr>
          <w:p w:rsidR="002B7DB4" w:rsidRPr="00622139" w:rsidRDefault="002B7DB4" w:rsidP="0033413B">
            <w:pPr>
              <w:jc w:val="center"/>
            </w:pPr>
            <w:r w:rsidRPr="00622139">
              <w:t>сроки проведения проверки</w:t>
            </w:r>
          </w:p>
        </w:tc>
        <w:tc>
          <w:tcPr>
            <w:tcW w:w="4642" w:type="dxa"/>
          </w:tcPr>
          <w:p w:rsidR="002B7DB4" w:rsidRPr="00622139" w:rsidRDefault="002B7DB4" w:rsidP="0033413B">
            <w:pPr>
              <w:jc w:val="center"/>
            </w:pPr>
            <w:r w:rsidRPr="00622139">
              <w:t>документы, проверяемые в ходе проведения проверки</w:t>
            </w:r>
          </w:p>
        </w:tc>
      </w:tr>
      <w:tr w:rsidR="002B7DB4" w:rsidRPr="00622139" w:rsidTr="00622139">
        <w:trPr>
          <w:trHeight w:val="353"/>
        </w:trPr>
        <w:tc>
          <w:tcPr>
            <w:tcW w:w="9853" w:type="dxa"/>
            <w:gridSpan w:val="5"/>
          </w:tcPr>
          <w:p w:rsidR="002B7DB4" w:rsidRPr="00622139" w:rsidRDefault="002B7DB4" w:rsidP="00622139">
            <w:pPr>
              <w:widowControl w:val="0"/>
              <w:tabs>
                <w:tab w:val="left" w:pos="7428"/>
                <w:tab w:val="left" w:pos="8880"/>
                <w:tab w:val="left" w:pos="9923"/>
              </w:tabs>
              <w:autoSpaceDE w:val="0"/>
              <w:autoSpaceDN w:val="0"/>
              <w:adjustRightInd w:val="0"/>
              <w:spacing w:before="108" w:after="108"/>
              <w:jc w:val="center"/>
              <w:outlineLvl w:val="0"/>
              <w:rPr>
                <w:bCs/>
              </w:rPr>
            </w:pPr>
            <w:r w:rsidRPr="00622139">
              <w:rPr>
                <w:bCs/>
              </w:rPr>
              <w:t>1. Потребители тепловой энергии</w:t>
            </w:r>
          </w:p>
        </w:tc>
      </w:tr>
      <w:tr w:rsidR="00622139" w:rsidRPr="00622139" w:rsidTr="00622139">
        <w:trPr>
          <w:trHeight w:val="280"/>
        </w:trPr>
        <w:tc>
          <w:tcPr>
            <w:tcW w:w="429" w:type="dxa"/>
          </w:tcPr>
          <w:p w:rsidR="002B7DB4" w:rsidRPr="00622139" w:rsidRDefault="002B7DB4" w:rsidP="0033413B">
            <w:pPr>
              <w:jc w:val="center"/>
            </w:pPr>
            <w:r w:rsidRPr="00622139">
              <w:t>1</w:t>
            </w:r>
          </w:p>
        </w:tc>
        <w:tc>
          <w:tcPr>
            <w:tcW w:w="1389" w:type="dxa"/>
          </w:tcPr>
          <w:p w:rsidR="002B7DB4" w:rsidRPr="00622139" w:rsidRDefault="002B7DB4" w:rsidP="0033413B">
            <w:r w:rsidRPr="00622139">
              <w:t>МБОУ СОШ № 19,</w:t>
            </w:r>
          </w:p>
          <w:p w:rsidR="002B7DB4" w:rsidRPr="00622139" w:rsidRDefault="002B7DB4" w:rsidP="0033413B">
            <w:r w:rsidRPr="00622139">
              <w:t>ул. Школьная, 28</w:t>
            </w:r>
          </w:p>
        </w:tc>
        <w:tc>
          <w:tcPr>
            <w:tcW w:w="1230" w:type="dxa"/>
          </w:tcPr>
          <w:p w:rsidR="002B7DB4" w:rsidRPr="00622139" w:rsidRDefault="002B7DB4" w:rsidP="0033413B">
            <w:pPr>
              <w:jc w:val="center"/>
            </w:pPr>
            <w:r w:rsidRPr="00622139">
              <w:t>Гулькевичский РОНО</w:t>
            </w:r>
          </w:p>
        </w:tc>
        <w:tc>
          <w:tcPr>
            <w:tcW w:w="2163" w:type="dxa"/>
          </w:tcPr>
          <w:p w:rsidR="002B7DB4" w:rsidRPr="00622139" w:rsidRDefault="002B7DB4" w:rsidP="0033413B">
            <w:pPr>
              <w:jc w:val="center"/>
            </w:pPr>
            <w:r w:rsidRPr="00622139">
              <w:t xml:space="preserve">не позднее 1 сентября </w:t>
            </w:r>
            <w:smartTag w:uri="urn:schemas-microsoft-com:office:smarttags" w:element="metricconverter">
              <w:smartTagPr>
                <w:attr w:name="ProductID" w:val="2025 г"/>
              </w:smartTagPr>
              <w:r w:rsidRPr="00622139">
                <w:t>2025 г</w:t>
              </w:r>
            </w:smartTag>
            <w:r w:rsidRPr="00622139">
              <w:t>.</w:t>
            </w:r>
          </w:p>
        </w:tc>
        <w:tc>
          <w:tcPr>
            <w:tcW w:w="4642" w:type="dxa"/>
            <w:vMerge w:val="restart"/>
          </w:tcPr>
          <w:p w:rsidR="002B7DB4" w:rsidRPr="00622139" w:rsidRDefault="002B7DB4" w:rsidP="00622139">
            <w:pPr>
              <w:tabs>
                <w:tab w:val="left" w:pos="1311"/>
              </w:tabs>
              <w:rPr>
                <w:lang w:eastAsia="en-US"/>
              </w:rPr>
            </w:pPr>
            <w:r w:rsidRPr="00622139">
              <w:rPr>
                <w:lang w:eastAsia="en-US"/>
              </w:rPr>
              <w:t>1.Обследование герметизации вводов и выпусков инженерных коммуникаций.</w:t>
            </w:r>
          </w:p>
          <w:p w:rsidR="002B7DB4" w:rsidRPr="00622139" w:rsidRDefault="002B7DB4" w:rsidP="00622139">
            <w:pPr>
              <w:ind w:left="-106"/>
              <w:rPr>
                <w:lang w:eastAsia="en-US"/>
              </w:rPr>
            </w:pPr>
            <w:r w:rsidRPr="00622139">
              <w:rPr>
                <w:lang w:eastAsia="en-US"/>
              </w:rPr>
              <w:t>2. Проверка дымоходов и вентиляционных каналов.</w:t>
            </w:r>
          </w:p>
          <w:p w:rsidR="002B7DB4" w:rsidRPr="00622139" w:rsidRDefault="002B7DB4" w:rsidP="0033413B">
            <w:r w:rsidRPr="00622139">
              <w:rPr>
                <w:lang w:eastAsia="en-US"/>
              </w:rPr>
              <w:t>3.Техническое обслуживание сигнализатора загазованности.</w:t>
            </w:r>
          </w:p>
        </w:tc>
      </w:tr>
      <w:tr w:rsidR="00622139" w:rsidRPr="00622139" w:rsidTr="00622139">
        <w:trPr>
          <w:trHeight w:val="561"/>
        </w:trPr>
        <w:tc>
          <w:tcPr>
            <w:tcW w:w="429" w:type="dxa"/>
          </w:tcPr>
          <w:p w:rsidR="002B7DB4" w:rsidRPr="00622139" w:rsidRDefault="002B7DB4" w:rsidP="0033413B">
            <w:pPr>
              <w:jc w:val="center"/>
            </w:pPr>
            <w:r w:rsidRPr="00622139">
              <w:t>2</w:t>
            </w:r>
          </w:p>
        </w:tc>
        <w:tc>
          <w:tcPr>
            <w:tcW w:w="1389" w:type="dxa"/>
          </w:tcPr>
          <w:p w:rsidR="002B7DB4" w:rsidRPr="00622139" w:rsidRDefault="002B7DB4" w:rsidP="0033413B">
            <w:r w:rsidRPr="00622139">
              <w:t xml:space="preserve">МКУК ЦКД Скобелевского сельского поселения Гулькевичского района, </w:t>
            </w:r>
          </w:p>
          <w:p w:rsidR="002B7DB4" w:rsidRPr="00622139" w:rsidRDefault="002B7DB4" w:rsidP="0033413B">
            <w:r w:rsidRPr="00622139">
              <w:t>ул. Октябрьская, 57</w:t>
            </w:r>
          </w:p>
        </w:tc>
        <w:tc>
          <w:tcPr>
            <w:tcW w:w="1230" w:type="dxa"/>
          </w:tcPr>
          <w:p w:rsidR="002B7DB4" w:rsidRPr="00622139" w:rsidRDefault="002B7DB4" w:rsidP="0033413B">
            <w:pPr>
              <w:jc w:val="center"/>
            </w:pPr>
            <w:r w:rsidRPr="00622139">
              <w:t>Администрация Скобелевского сельского поселения</w:t>
            </w:r>
          </w:p>
        </w:tc>
        <w:tc>
          <w:tcPr>
            <w:tcW w:w="2163" w:type="dxa"/>
          </w:tcPr>
          <w:p w:rsidR="002B7DB4" w:rsidRPr="00622139" w:rsidRDefault="002B7DB4" w:rsidP="0033413B">
            <w:pPr>
              <w:jc w:val="center"/>
            </w:pPr>
            <w:r w:rsidRPr="00622139">
              <w:t xml:space="preserve">не позднее 1 сентября </w:t>
            </w:r>
            <w:smartTag w:uri="urn:schemas-microsoft-com:office:smarttags" w:element="metricconverter">
              <w:smartTagPr>
                <w:attr w:name="ProductID" w:val="2025 г"/>
              </w:smartTagPr>
              <w:r w:rsidRPr="00622139">
                <w:t>2025 г</w:t>
              </w:r>
            </w:smartTag>
            <w:r w:rsidRPr="00622139">
              <w:t>.</w:t>
            </w:r>
          </w:p>
        </w:tc>
        <w:tc>
          <w:tcPr>
            <w:tcW w:w="4642" w:type="dxa"/>
            <w:vMerge/>
          </w:tcPr>
          <w:p w:rsidR="002B7DB4" w:rsidRPr="00622139" w:rsidRDefault="002B7DB4" w:rsidP="0033413B">
            <w:pPr>
              <w:jc w:val="center"/>
            </w:pPr>
          </w:p>
        </w:tc>
      </w:tr>
    </w:tbl>
    <w:p w:rsidR="002B7DB4" w:rsidRPr="00622139" w:rsidRDefault="002B7DB4" w:rsidP="002B7DB4">
      <w:pPr>
        <w:ind w:left="5103"/>
        <w:rPr>
          <w:sz w:val="20"/>
          <w:szCs w:val="20"/>
        </w:rPr>
      </w:pPr>
    </w:p>
    <w:p w:rsidR="002B7DB4" w:rsidRPr="00622139" w:rsidRDefault="002B7DB4" w:rsidP="002B7DB4">
      <w:pPr>
        <w:ind w:left="5103"/>
        <w:rPr>
          <w:sz w:val="20"/>
          <w:szCs w:val="20"/>
        </w:rPr>
      </w:pPr>
    </w:p>
    <w:p w:rsidR="002B7DB4" w:rsidRPr="00A93F08" w:rsidRDefault="002B7DB4" w:rsidP="002B7DB4">
      <w:pPr>
        <w:pStyle w:val="af1"/>
        <w:spacing w:after="0" w:line="240" w:lineRule="auto"/>
        <w:ind w:left="0"/>
        <w:jc w:val="both"/>
        <w:rPr>
          <w:rFonts w:ascii="Times New Roman" w:hAnsi="Times New Roman"/>
          <w:spacing w:val="-4"/>
          <w:sz w:val="28"/>
          <w:szCs w:val="28"/>
        </w:rPr>
      </w:pPr>
      <w:r>
        <w:rPr>
          <w:rFonts w:ascii="Times New Roman" w:hAnsi="Times New Roman"/>
          <w:spacing w:val="-4"/>
          <w:sz w:val="28"/>
          <w:szCs w:val="28"/>
        </w:rPr>
        <w:t>Ведущий специалист</w:t>
      </w:r>
      <w:r w:rsidRPr="00A93F08">
        <w:rPr>
          <w:rFonts w:ascii="Times New Roman" w:hAnsi="Times New Roman"/>
          <w:spacing w:val="-4"/>
          <w:sz w:val="28"/>
          <w:szCs w:val="28"/>
        </w:rPr>
        <w:t xml:space="preserve"> администрации</w:t>
      </w:r>
    </w:p>
    <w:p w:rsidR="002B7DB4" w:rsidRPr="00A93F08" w:rsidRDefault="002B7DB4" w:rsidP="002B7DB4">
      <w:pPr>
        <w:pStyle w:val="af1"/>
        <w:spacing w:after="0" w:line="240" w:lineRule="auto"/>
        <w:ind w:left="0"/>
        <w:jc w:val="both"/>
        <w:rPr>
          <w:rFonts w:ascii="Times New Roman" w:hAnsi="Times New Roman"/>
          <w:spacing w:val="-4"/>
          <w:sz w:val="28"/>
          <w:szCs w:val="28"/>
        </w:rPr>
      </w:pPr>
      <w:r w:rsidRPr="00A93F08">
        <w:rPr>
          <w:rFonts w:ascii="Times New Roman" w:hAnsi="Times New Roman"/>
          <w:spacing w:val="-4"/>
          <w:sz w:val="28"/>
          <w:szCs w:val="28"/>
        </w:rPr>
        <w:t xml:space="preserve">Скобелевского сельского поселения </w:t>
      </w:r>
    </w:p>
    <w:p w:rsidR="002B7DB4" w:rsidRPr="00A93F08" w:rsidRDefault="002B7DB4" w:rsidP="002B7DB4">
      <w:pPr>
        <w:pStyle w:val="af1"/>
        <w:spacing w:after="0" w:line="240" w:lineRule="auto"/>
        <w:ind w:left="0"/>
        <w:jc w:val="both"/>
        <w:rPr>
          <w:spacing w:val="-4"/>
        </w:rPr>
      </w:pPr>
      <w:r w:rsidRPr="00A93F08">
        <w:rPr>
          <w:rFonts w:ascii="Times New Roman" w:hAnsi="Times New Roman"/>
          <w:spacing w:val="-4"/>
          <w:sz w:val="28"/>
          <w:szCs w:val="28"/>
        </w:rPr>
        <w:t>Гулькевичского</w:t>
      </w:r>
      <w:r w:rsidR="00622139">
        <w:rPr>
          <w:rFonts w:ascii="Times New Roman" w:hAnsi="Times New Roman"/>
          <w:spacing w:val="-4"/>
          <w:sz w:val="28"/>
          <w:szCs w:val="28"/>
        </w:rPr>
        <w:t xml:space="preserve"> </w:t>
      </w:r>
      <w:r w:rsidRPr="00A93F08">
        <w:rPr>
          <w:rFonts w:ascii="Times New Roman" w:hAnsi="Times New Roman"/>
          <w:spacing w:val="-4"/>
          <w:sz w:val="28"/>
          <w:szCs w:val="28"/>
        </w:rPr>
        <w:t xml:space="preserve">района          </w:t>
      </w:r>
      <w:r>
        <w:rPr>
          <w:rFonts w:ascii="Times New Roman" w:hAnsi="Times New Roman"/>
          <w:spacing w:val="-4"/>
          <w:sz w:val="28"/>
          <w:szCs w:val="28"/>
        </w:rPr>
        <w:t xml:space="preserve">         </w:t>
      </w:r>
      <w:r w:rsidRPr="00A93F08">
        <w:rPr>
          <w:rFonts w:ascii="Times New Roman" w:hAnsi="Times New Roman"/>
          <w:spacing w:val="-4"/>
          <w:sz w:val="28"/>
          <w:szCs w:val="28"/>
        </w:rPr>
        <w:t xml:space="preserve"> </w:t>
      </w:r>
      <w:r>
        <w:rPr>
          <w:rFonts w:ascii="Times New Roman" w:hAnsi="Times New Roman"/>
          <w:spacing w:val="-4"/>
          <w:sz w:val="28"/>
          <w:szCs w:val="28"/>
        </w:rPr>
        <w:t xml:space="preserve">                                          </w:t>
      </w:r>
      <w:r w:rsidR="00622139">
        <w:rPr>
          <w:rFonts w:ascii="Times New Roman" w:hAnsi="Times New Roman"/>
          <w:spacing w:val="-4"/>
          <w:sz w:val="28"/>
          <w:szCs w:val="28"/>
        </w:rPr>
        <w:t xml:space="preserve"> </w:t>
      </w:r>
      <w:bookmarkStart w:id="0" w:name="_GoBack"/>
      <w:bookmarkEnd w:id="0"/>
      <w:r>
        <w:rPr>
          <w:rFonts w:ascii="Times New Roman" w:hAnsi="Times New Roman"/>
          <w:spacing w:val="-4"/>
          <w:sz w:val="28"/>
          <w:szCs w:val="28"/>
        </w:rPr>
        <w:t xml:space="preserve">             </w:t>
      </w:r>
      <w:r w:rsidRPr="00A93F08">
        <w:rPr>
          <w:rFonts w:ascii="Times New Roman" w:hAnsi="Times New Roman"/>
          <w:spacing w:val="-4"/>
          <w:sz w:val="28"/>
          <w:szCs w:val="28"/>
        </w:rPr>
        <w:t xml:space="preserve">    </w:t>
      </w:r>
      <w:r>
        <w:rPr>
          <w:rFonts w:ascii="Times New Roman" w:hAnsi="Times New Roman"/>
          <w:spacing w:val="-4"/>
          <w:sz w:val="28"/>
          <w:szCs w:val="28"/>
        </w:rPr>
        <w:t>Е.Н. Набоко</w:t>
      </w:r>
    </w:p>
    <w:p w:rsidR="002B7DB4" w:rsidRDefault="002B7DB4" w:rsidP="002B7DB4">
      <w:pPr>
        <w:pStyle w:val="a8"/>
        <w:tabs>
          <w:tab w:val="left" w:pos="6663"/>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p w:rsidR="002B7DB4" w:rsidRDefault="002B7DB4" w:rsidP="00673AC4">
      <w:pPr>
        <w:pStyle w:val="a8"/>
        <w:tabs>
          <w:tab w:val="left" w:pos="9638"/>
        </w:tabs>
        <w:jc w:val="both"/>
        <w:rPr>
          <w:rFonts w:ascii="Times New Roman" w:hAnsi="Times New Roman"/>
          <w:b/>
          <w:spacing w:val="-4"/>
          <w:kern w:val="28"/>
          <w:sz w:val="28"/>
          <w:szCs w:val="28"/>
        </w:rPr>
      </w:pPr>
    </w:p>
    <w:sectPr w:rsidR="002B7DB4" w:rsidSect="002B7DB4">
      <w:headerReference w:type="default" r:id="rId9"/>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F82" w:rsidRDefault="00D17F82" w:rsidP="00036629">
      <w:r>
        <w:separator/>
      </w:r>
    </w:p>
  </w:endnote>
  <w:endnote w:type="continuationSeparator" w:id="0">
    <w:p w:rsidR="00D17F82" w:rsidRDefault="00D17F82" w:rsidP="00036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F82" w:rsidRDefault="00D17F82" w:rsidP="00036629">
      <w:r>
        <w:separator/>
      </w:r>
    </w:p>
  </w:footnote>
  <w:footnote w:type="continuationSeparator" w:id="0">
    <w:p w:rsidR="00D17F82" w:rsidRDefault="00D17F82" w:rsidP="0003662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5477986"/>
      <w:docPartObj>
        <w:docPartGallery w:val="Page Numbers (Top of Page)"/>
        <w:docPartUnique/>
      </w:docPartObj>
    </w:sdtPr>
    <w:sdtEndPr/>
    <w:sdtContent>
      <w:p w:rsidR="0046022F" w:rsidRDefault="00036629">
        <w:pPr>
          <w:pStyle w:val="a3"/>
          <w:jc w:val="center"/>
        </w:pPr>
        <w:r>
          <w:fldChar w:fldCharType="begin"/>
        </w:r>
        <w:r w:rsidR="00D54AB0">
          <w:instrText>PAGE   \* MERGEFORMAT</w:instrText>
        </w:r>
        <w:r>
          <w:fldChar w:fldCharType="separate"/>
        </w:r>
        <w:r w:rsidR="00622139">
          <w:rPr>
            <w:noProof/>
          </w:rPr>
          <w:t>7</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82756"/>
    <w:multiLevelType w:val="multilevel"/>
    <w:tmpl w:val="5D9A680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4AB0"/>
    <w:rsid w:val="00036629"/>
    <w:rsid w:val="00040049"/>
    <w:rsid w:val="0008791C"/>
    <w:rsid w:val="000A3ADA"/>
    <w:rsid w:val="000B5F26"/>
    <w:rsid w:val="000B7E1D"/>
    <w:rsid w:val="001049CB"/>
    <w:rsid w:val="00110A44"/>
    <w:rsid w:val="00147654"/>
    <w:rsid w:val="001539D9"/>
    <w:rsid w:val="0015682C"/>
    <w:rsid w:val="001657F3"/>
    <w:rsid w:val="00181A37"/>
    <w:rsid w:val="00195211"/>
    <w:rsid w:val="001B4255"/>
    <w:rsid w:val="001C5B6F"/>
    <w:rsid w:val="001E5A3A"/>
    <w:rsid w:val="001E5ABA"/>
    <w:rsid w:val="00231183"/>
    <w:rsid w:val="002834D7"/>
    <w:rsid w:val="002A106F"/>
    <w:rsid w:val="002B7DB4"/>
    <w:rsid w:val="002E05EE"/>
    <w:rsid w:val="002E310B"/>
    <w:rsid w:val="00333119"/>
    <w:rsid w:val="00350EBC"/>
    <w:rsid w:val="00354333"/>
    <w:rsid w:val="003A78BC"/>
    <w:rsid w:val="003B0A7F"/>
    <w:rsid w:val="003E664D"/>
    <w:rsid w:val="00436EFF"/>
    <w:rsid w:val="00453D3F"/>
    <w:rsid w:val="00480896"/>
    <w:rsid w:val="004B536A"/>
    <w:rsid w:val="004B5441"/>
    <w:rsid w:val="004B6788"/>
    <w:rsid w:val="00525B9D"/>
    <w:rsid w:val="0055452E"/>
    <w:rsid w:val="00590C39"/>
    <w:rsid w:val="005A4C71"/>
    <w:rsid w:val="005A7B61"/>
    <w:rsid w:val="00622139"/>
    <w:rsid w:val="00650F7F"/>
    <w:rsid w:val="00652EAA"/>
    <w:rsid w:val="006621C7"/>
    <w:rsid w:val="00673AC4"/>
    <w:rsid w:val="006B32FE"/>
    <w:rsid w:val="006C1D38"/>
    <w:rsid w:val="006E0022"/>
    <w:rsid w:val="006E1035"/>
    <w:rsid w:val="006E2705"/>
    <w:rsid w:val="006F3724"/>
    <w:rsid w:val="0071031E"/>
    <w:rsid w:val="00765B98"/>
    <w:rsid w:val="007E0825"/>
    <w:rsid w:val="008145C9"/>
    <w:rsid w:val="0082144E"/>
    <w:rsid w:val="008463EA"/>
    <w:rsid w:val="0085696F"/>
    <w:rsid w:val="008727E8"/>
    <w:rsid w:val="00872D71"/>
    <w:rsid w:val="008C0007"/>
    <w:rsid w:val="008E7C2B"/>
    <w:rsid w:val="008F5710"/>
    <w:rsid w:val="00945C97"/>
    <w:rsid w:val="009977CB"/>
    <w:rsid w:val="009A2035"/>
    <w:rsid w:val="009B79D5"/>
    <w:rsid w:val="009C1A20"/>
    <w:rsid w:val="00A2295D"/>
    <w:rsid w:val="00A54B9C"/>
    <w:rsid w:val="00A750A1"/>
    <w:rsid w:val="00A77B11"/>
    <w:rsid w:val="00B50498"/>
    <w:rsid w:val="00C152A9"/>
    <w:rsid w:val="00C2227C"/>
    <w:rsid w:val="00C369DE"/>
    <w:rsid w:val="00C37917"/>
    <w:rsid w:val="00C7360E"/>
    <w:rsid w:val="00C941F3"/>
    <w:rsid w:val="00CA6412"/>
    <w:rsid w:val="00CE1081"/>
    <w:rsid w:val="00CE6677"/>
    <w:rsid w:val="00CF5CCB"/>
    <w:rsid w:val="00D13978"/>
    <w:rsid w:val="00D17F82"/>
    <w:rsid w:val="00D4131B"/>
    <w:rsid w:val="00D54AB0"/>
    <w:rsid w:val="00D61CB7"/>
    <w:rsid w:val="00D96BA1"/>
    <w:rsid w:val="00DC77A4"/>
    <w:rsid w:val="00E021E7"/>
    <w:rsid w:val="00E02D99"/>
    <w:rsid w:val="00E371F8"/>
    <w:rsid w:val="00E82F6B"/>
    <w:rsid w:val="00E84B34"/>
    <w:rsid w:val="00E87115"/>
    <w:rsid w:val="00EC1F71"/>
    <w:rsid w:val="00F025B0"/>
    <w:rsid w:val="00F1459B"/>
    <w:rsid w:val="00F26BA2"/>
    <w:rsid w:val="00F3355C"/>
    <w:rsid w:val="00F838A0"/>
    <w:rsid w:val="00FC0BF3"/>
    <w:rsid w:val="00FE7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90010E8"/>
  <w15:docId w15:val="{6056EF3A-BA25-4566-80CE-2F988612F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AB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4AB0"/>
    <w:pPr>
      <w:tabs>
        <w:tab w:val="center" w:pos="4677"/>
        <w:tab w:val="right" w:pos="9355"/>
      </w:tabs>
    </w:pPr>
  </w:style>
  <w:style w:type="character" w:customStyle="1" w:styleId="a4">
    <w:name w:val="Верхний колонтитул Знак"/>
    <w:basedOn w:val="a0"/>
    <w:link w:val="a3"/>
    <w:uiPriority w:val="99"/>
    <w:rsid w:val="00D54AB0"/>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54AB0"/>
    <w:rPr>
      <w:rFonts w:ascii="Tahoma" w:hAnsi="Tahoma" w:cs="Tahoma"/>
      <w:sz w:val="16"/>
      <w:szCs w:val="16"/>
    </w:rPr>
  </w:style>
  <w:style w:type="character" w:customStyle="1" w:styleId="a6">
    <w:name w:val="Текст выноски Знак"/>
    <w:basedOn w:val="a0"/>
    <w:link w:val="a5"/>
    <w:uiPriority w:val="99"/>
    <w:semiHidden/>
    <w:rsid w:val="00D54AB0"/>
    <w:rPr>
      <w:rFonts w:ascii="Tahoma" w:eastAsia="Times New Roman" w:hAnsi="Tahoma" w:cs="Tahoma"/>
      <w:sz w:val="16"/>
      <w:szCs w:val="16"/>
      <w:lang w:eastAsia="ru-RU"/>
    </w:rPr>
  </w:style>
  <w:style w:type="paragraph" w:customStyle="1" w:styleId="1">
    <w:name w:val="Без интервала1"/>
    <w:rsid w:val="008145C9"/>
    <w:pPr>
      <w:spacing w:after="0" w:line="240" w:lineRule="auto"/>
    </w:pPr>
    <w:rPr>
      <w:rFonts w:ascii="Calibri" w:eastAsia="Times New Roman" w:hAnsi="Calibri" w:cs="Calibri"/>
    </w:rPr>
  </w:style>
  <w:style w:type="paragraph" w:styleId="2">
    <w:name w:val="Body Text 2"/>
    <w:basedOn w:val="a"/>
    <w:link w:val="20"/>
    <w:semiHidden/>
    <w:unhideWhenUsed/>
    <w:rsid w:val="003A78BC"/>
    <w:pPr>
      <w:spacing w:after="120" w:line="480" w:lineRule="auto"/>
    </w:pPr>
    <w:rPr>
      <w:sz w:val="20"/>
      <w:szCs w:val="20"/>
    </w:rPr>
  </w:style>
  <w:style w:type="character" w:customStyle="1" w:styleId="20">
    <w:name w:val="Основной текст 2 Знак"/>
    <w:basedOn w:val="a0"/>
    <w:link w:val="2"/>
    <w:semiHidden/>
    <w:rsid w:val="003A78BC"/>
    <w:rPr>
      <w:rFonts w:ascii="Times New Roman" w:eastAsia="Times New Roman" w:hAnsi="Times New Roman" w:cs="Times New Roman"/>
      <w:sz w:val="20"/>
      <w:szCs w:val="20"/>
      <w:lang w:eastAsia="ru-RU"/>
    </w:rPr>
  </w:style>
  <w:style w:type="table" w:styleId="a7">
    <w:name w:val="Table Grid"/>
    <w:basedOn w:val="a1"/>
    <w:uiPriority w:val="59"/>
    <w:rsid w:val="00EC1F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EC1F71"/>
    <w:pPr>
      <w:spacing w:after="0" w:line="240" w:lineRule="auto"/>
    </w:pPr>
    <w:rPr>
      <w:rFonts w:ascii="Calibri" w:eastAsia="Calibri" w:hAnsi="Calibri" w:cs="Times New Roman"/>
    </w:rPr>
  </w:style>
  <w:style w:type="paragraph" w:styleId="a9">
    <w:name w:val="Body Text"/>
    <w:basedOn w:val="a"/>
    <w:link w:val="aa"/>
    <w:uiPriority w:val="99"/>
    <w:semiHidden/>
    <w:unhideWhenUsed/>
    <w:rsid w:val="002B7DB4"/>
    <w:pPr>
      <w:spacing w:after="120"/>
    </w:pPr>
  </w:style>
  <w:style w:type="character" w:customStyle="1" w:styleId="aa">
    <w:name w:val="Основной текст Знак"/>
    <w:basedOn w:val="a0"/>
    <w:link w:val="a9"/>
    <w:uiPriority w:val="99"/>
    <w:semiHidden/>
    <w:rsid w:val="002B7DB4"/>
    <w:rPr>
      <w:rFonts w:ascii="Times New Roman" w:eastAsia="Times New Roman" w:hAnsi="Times New Roman" w:cs="Times New Roman"/>
      <w:sz w:val="24"/>
      <w:szCs w:val="24"/>
      <w:lang w:eastAsia="ru-RU"/>
    </w:rPr>
  </w:style>
  <w:style w:type="paragraph" w:styleId="ab">
    <w:name w:val="Title"/>
    <w:basedOn w:val="a"/>
    <w:next w:val="a9"/>
    <w:link w:val="ac"/>
    <w:rsid w:val="002B7DB4"/>
    <w:pPr>
      <w:keepNext/>
      <w:suppressAutoHyphens/>
      <w:spacing w:before="240" w:after="120"/>
    </w:pPr>
    <w:rPr>
      <w:rFonts w:ascii="Arial" w:eastAsia="Lucida Sans Unicode" w:hAnsi="Arial" w:cs="Tahoma"/>
      <w:sz w:val="28"/>
      <w:szCs w:val="28"/>
      <w:lang w:eastAsia="ar-SA"/>
    </w:rPr>
  </w:style>
  <w:style w:type="character" w:customStyle="1" w:styleId="ac">
    <w:name w:val="Заголовок Знак"/>
    <w:basedOn w:val="a0"/>
    <w:link w:val="ab"/>
    <w:rsid w:val="002B7DB4"/>
    <w:rPr>
      <w:rFonts w:ascii="Arial" w:eastAsia="Lucida Sans Unicode" w:hAnsi="Arial" w:cs="Tahoma"/>
      <w:sz w:val="28"/>
      <w:szCs w:val="28"/>
      <w:lang w:eastAsia="ar-SA"/>
    </w:rPr>
  </w:style>
  <w:style w:type="paragraph" w:styleId="ad">
    <w:basedOn w:val="a"/>
    <w:next w:val="ae"/>
    <w:link w:val="af"/>
    <w:qFormat/>
    <w:rsid w:val="002B7DB4"/>
    <w:pPr>
      <w:suppressAutoHyphens/>
      <w:jc w:val="center"/>
    </w:pPr>
    <w:rPr>
      <w:rFonts w:asciiTheme="minorHAnsi" w:eastAsiaTheme="minorHAnsi" w:hAnsiTheme="minorHAnsi" w:cstheme="minorBidi"/>
      <w:b/>
      <w:bCs/>
      <w:sz w:val="32"/>
      <w:lang w:eastAsia="ar-SA"/>
    </w:rPr>
  </w:style>
  <w:style w:type="character" w:customStyle="1" w:styleId="af">
    <w:name w:val="Название Знак"/>
    <w:link w:val="ad"/>
    <w:rsid w:val="002B7DB4"/>
    <w:rPr>
      <w:b/>
      <w:bCs/>
      <w:sz w:val="32"/>
      <w:szCs w:val="24"/>
      <w:lang w:eastAsia="ar-SA"/>
    </w:rPr>
  </w:style>
  <w:style w:type="paragraph" w:styleId="ae">
    <w:name w:val="Subtitle"/>
    <w:basedOn w:val="a"/>
    <w:next w:val="a9"/>
    <w:link w:val="af0"/>
    <w:qFormat/>
    <w:rsid w:val="002B7DB4"/>
    <w:pPr>
      <w:suppressAutoHyphens/>
      <w:jc w:val="center"/>
    </w:pPr>
    <w:rPr>
      <w:b/>
      <w:bCs/>
      <w:sz w:val="28"/>
      <w:lang w:eastAsia="ar-SA"/>
    </w:rPr>
  </w:style>
  <w:style w:type="character" w:customStyle="1" w:styleId="af0">
    <w:name w:val="Подзаголовок Знак"/>
    <w:basedOn w:val="a0"/>
    <w:link w:val="ae"/>
    <w:rsid w:val="002B7DB4"/>
    <w:rPr>
      <w:rFonts w:ascii="Times New Roman" w:eastAsia="Times New Roman" w:hAnsi="Times New Roman" w:cs="Times New Roman"/>
      <w:b/>
      <w:bCs/>
      <w:sz w:val="28"/>
      <w:szCs w:val="24"/>
      <w:lang w:eastAsia="ar-SA"/>
    </w:rPr>
  </w:style>
  <w:style w:type="paragraph" w:styleId="af1">
    <w:name w:val="List Paragraph"/>
    <w:basedOn w:val="a"/>
    <w:uiPriority w:val="99"/>
    <w:qFormat/>
    <w:rsid w:val="002B7DB4"/>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A79CF-5DAB-4295-99AB-28B0E1ECF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7</Pages>
  <Words>1445</Words>
  <Characters>8243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55</cp:revision>
  <cp:lastPrinted>2023-08-01T10:47:00Z</cp:lastPrinted>
  <dcterms:created xsi:type="dcterms:W3CDTF">2022-06-21T13:16:00Z</dcterms:created>
  <dcterms:modified xsi:type="dcterms:W3CDTF">2025-06-25T07:00:00Z</dcterms:modified>
</cp:coreProperties>
</file>