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1D" w:rsidRDefault="00492394" w:rsidP="00492394">
      <w:pPr>
        <w:jc w:val="center"/>
        <w:rPr>
          <w:b/>
          <w:bCs/>
          <w:color w:val="000000"/>
        </w:rPr>
      </w:pPr>
      <w:r w:rsidRPr="00BD13DB">
        <w:rPr>
          <w:b/>
          <w:bCs/>
          <w:color w:val="000000"/>
        </w:rPr>
        <w:t>ОТ</w:t>
      </w:r>
      <w:r w:rsidR="00003284" w:rsidRPr="00BD13DB">
        <w:rPr>
          <w:b/>
          <w:bCs/>
          <w:color w:val="000000"/>
        </w:rPr>
        <w:t xml:space="preserve">ЧЕТ </w:t>
      </w:r>
    </w:p>
    <w:p w:rsidR="00747EFB" w:rsidRPr="00BD13DB" w:rsidRDefault="00003284" w:rsidP="00492394">
      <w:pPr>
        <w:jc w:val="center"/>
        <w:rPr>
          <w:b/>
          <w:bCs/>
          <w:color w:val="000000"/>
        </w:rPr>
      </w:pPr>
      <w:bookmarkStart w:id="0" w:name="_GoBack"/>
      <w:bookmarkEnd w:id="0"/>
      <w:r w:rsidRPr="00BD13DB">
        <w:rPr>
          <w:b/>
          <w:bCs/>
          <w:color w:val="000000"/>
        </w:rPr>
        <w:t>о выполнении мероприятий, определе</w:t>
      </w:r>
      <w:r w:rsidR="00492394" w:rsidRPr="00BD13DB">
        <w:rPr>
          <w:b/>
          <w:bCs/>
          <w:color w:val="000000"/>
        </w:rPr>
        <w:t>нных</w:t>
      </w:r>
      <w:r w:rsidR="00747EFB" w:rsidRPr="00BD13DB">
        <w:rPr>
          <w:b/>
          <w:bCs/>
          <w:color w:val="000000"/>
        </w:rPr>
        <w:t xml:space="preserve"> </w:t>
      </w:r>
      <w:r w:rsidR="00492394" w:rsidRPr="00BD13DB">
        <w:rPr>
          <w:b/>
          <w:bCs/>
          <w:color w:val="000000"/>
        </w:rPr>
        <w:t xml:space="preserve">Планом противодействия коррупции </w:t>
      </w:r>
    </w:p>
    <w:p w:rsidR="00747EFB" w:rsidRPr="00BD13DB" w:rsidRDefault="00492394" w:rsidP="00492394">
      <w:pPr>
        <w:jc w:val="center"/>
        <w:rPr>
          <w:b/>
          <w:color w:val="000000"/>
        </w:rPr>
      </w:pPr>
      <w:r w:rsidRPr="00BD13DB">
        <w:rPr>
          <w:b/>
          <w:bCs/>
          <w:color w:val="000000"/>
        </w:rPr>
        <w:t>в Краснодарском крае,</w:t>
      </w:r>
      <w:r w:rsidR="00747EFB" w:rsidRPr="00BD13DB">
        <w:rPr>
          <w:b/>
          <w:bCs/>
          <w:color w:val="000000"/>
        </w:rPr>
        <w:t xml:space="preserve"> </w:t>
      </w:r>
      <w:r w:rsidRPr="00BD13DB">
        <w:rPr>
          <w:b/>
          <w:color w:val="000000"/>
        </w:rPr>
        <w:t xml:space="preserve">утвержденным распоряжением главы администрации (губернатора) </w:t>
      </w:r>
    </w:p>
    <w:p w:rsidR="00747EFB" w:rsidRPr="00BD13DB" w:rsidRDefault="00492394" w:rsidP="00492394">
      <w:pPr>
        <w:jc w:val="center"/>
        <w:rPr>
          <w:b/>
          <w:color w:val="000000"/>
        </w:rPr>
      </w:pPr>
      <w:r w:rsidRPr="00BD13DB">
        <w:rPr>
          <w:b/>
          <w:color w:val="000000"/>
        </w:rPr>
        <w:t>Краснодарского края</w:t>
      </w:r>
      <w:r w:rsidR="00747EFB" w:rsidRPr="00BD13DB">
        <w:rPr>
          <w:b/>
          <w:color w:val="000000"/>
        </w:rPr>
        <w:t xml:space="preserve"> </w:t>
      </w:r>
      <w:r w:rsidRPr="00BD13DB">
        <w:rPr>
          <w:b/>
          <w:color w:val="000000"/>
        </w:rPr>
        <w:t xml:space="preserve">от 30.09.2008 № 789-р «О мерах по противодействию коррупции </w:t>
      </w:r>
    </w:p>
    <w:p w:rsidR="009804FD" w:rsidRPr="00BD13DB" w:rsidRDefault="00492394" w:rsidP="00492394">
      <w:pPr>
        <w:jc w:val="center"/>
        <w:rPr>
          <w:b/>
          <w:bCs/>
          <w:color w:val="000000"/>
        </w:rPr>
      </w:pPr>
      <w:r w:rsidRPr="00BD13DB">
        <w:rPr>
          <w:b/>
          <w:color w:val="000000"/>
        </w:rPr>
        <w:t>в Краснодарском крае»</w:t>
      </w:r>
      <w:r w:rsidR="00747EFB" w:rsidRPr="00BD13DB">
        <w:rPr>
          <w:b/>
          <w:color w:val="000000"/>
        </w:rPr>
        <w:t xml:space="preserve"> </w:t>
      </w:r>
      <w:r w:rsidRPr="00BD13DB">
        <w:rPr>
          <w:b/>
          <w:color w:val="000000"/>
        </w:rPr>
        <w:t xml:space="preserve">по итогам </w:t>
      </w:r>
      <w:r w:rsidRPr="00BD13DB">
        <w:rPr>
          <w:b/>
          <w:bCs/>
          <w:color w:val="000000"/>
        </w:rPr>
        <w:t>2021 года</w:t>
      </w:r>
    </w:p>
    <w:p w:rsidR="005B3F79" w:rsidRPr="00A40DA5" w:rsidRDefault="00492394" w:rsidP="00A40DA5">
      <w:pPr>
        <w:jc w:val="center"/>
        <w:rPr>
          <w:u w:val="single"/>
        </w:rPr>
      </w:pPr>
      <w:r w:rsidRPr="00A40DA5">
        <w:rPr>
          <w:b/>
          <w:color w:val="000000"/>
          <w:u w:val="single"/>
        </w:rPr>
        <w:t>представляет администрация Скобелевского сельского поселения Гулькевичского района</w:t>
      </w:r>
      <w:r w:rsidRPr="00A40DA5">
        <w:rPr>
          <w:b/>
          <w:color w:val="000000"/>
          <w:u w:val="single"/>
        </w:rPr>
        <w:br/>
      </w:r>
      <w:r w:rsidRPr="00A40DA5">
        <w:rPr>
          <w:color w:val="000000"/>
          <w:u w:val="single"/>
        </w:rPr>
        <w:t xml:space="preserve">                           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705"/>
        <w:gridCol w:w="227"/>
        <w:gridCol w:w="13"/>
        <w:gridCol w:w="6422"/>
        <w:gridCol w:w="1985"/>
        <w:gridCol w:w="5640"/>
      </w:tblGrid>
      <w:tr w:rsidR="00AD2AE7" w:rsidRPr="00BD13DB" w:rsidTr="004560EA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AE7" w:rsidRPr="00BD13DB" w:rsidRDefault="00AD2AE7" w:rsidP="001A055A">
            <w:pPr>
              <w:jc w:val="center"/>
            </w:pPr>
            <w:r w:rsidRPr="00BD13DB">
              <w:t>№</w:t>
            </w:r>
          </w:p>
          <w:p w:rsidR="00AD2AE7" w:rsidRPr="00BD13DB" w:rsidRDefault="00AD2AE7" w:rsidP="001A055A">
            <w:pPr>
              <w:jc w:val="center"/>
            </w:pPr>
            <w:proofErr w:type="gramStart"/>
            <w:r w:rsidRPr="00BD13DB">
              <w:t>п</w:t>
            </w:r>
            <w:proofErr w:type="gramEnd"/>
            <w:r w:rsidRPr="00BD13DB">
              <w:t>/п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AE7" w:rsidRPr="00BD13DB" w:rsidRDefault="00AD2AE7" w:rsidP="001A055A">
            <w:pPr>
              <w:jc w:val="center"/>
            </w:pPr>
            <w:r w:rsidRPr="00BD13DB"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AE7" w:rsidRPr="00BD13DB" w:rsidRDefault="00AD2AE7" w:rsidP="001A055A">
            <w:pPr>
              <w:jc w:val="center"/>
            </w:pPr>
            <w:r w:rsidRPr="00BD13DB">
              <w:t>Срок реализации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AE7" w:rsidRPr="00BD13DB" w:rsidRDefault="009804FD" w:rsidP="00F11059">
            <w:pPr>
              <w:ind w:firstLine="429"/>
              <w:jc w:val="both"/>
            </w:pPr>
            <w:r w:rsidRPr="00BD13DB">
              <w:t>Примечание</w:t>
            </w:r>
          </w:p>
        </w:tc>
      </w:tr>
      <w:tr w:rsidR="00AD2AE7" w:rsidRPr="00BD13DB" w:rsidTr="004560EA">
        <w:trPr>
          <w:tblHeader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AE7" w:rsidRPr="00BD13DB" w:rsidRDefault="00AD2AE7" w:rsidP="001A055A">
            <w:pPr>
              <w:jc w:val="center"/>
            </w:pPr>
            <w:r w:rsidRPr="00BD13DB">
              <w:t>1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AE7" w:rsidRPr="00BD13DB" w:rsidRDefault="00AD2AE7" w:rsidP="001A055A">
            <w:pPr>
              <w:jc w:val="center"/>
            </w:pPr>
            <w:r w:rsidRPr="00BD13DB"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2AE7" w:rsidRPr="00BD13DB" w:rsidRDefault="00AD2AE7" w:rsidP="00AD2AE7">
            <w:pPr>
              <w:jc w:val="center"/>
            </w:pPr>
            <w:r w:rsidRPr="00BD13DB">
              <w:t>3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2AE7" w:rsidRPr="00BD13DB" w:rsidRDefault="00AD2AE7" w:rsidP="00F11059">
            <w:pPr>
              <w:ind w:firstLine="429"/>
              <w:jc w:val="both"/>
            </w:pPr>
          </w:p>
        </w:tc>
      </w:tr>
      <w:tr w:rsidR="008436A0" w:rsidRPr="00BD13DB" w:rsidTr="004560EA">
        <w:trPr>
          <w:trHeight w:val="269"/>
        </w:trPr>
        <w:tc>
          <w:tcPr>
            <w:tcW w:w="1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6A0" w:rsidRPr="00BD13DB" w:rsidRDefault="00030AEE" w:rsidP="00F11059">
            <w:pPr>
              <w:widowControl w:val="0"/>
              <w:ind w:left="360" w:firstLine="429"/>
              <w:jc w:val="both"/>
            </w:pPr>
            <w:r w:rsidRPr="00BD13DB">
              <w:t>4</w:t>
            </w:r>
            <w:r w:rsidR="008436A0" w:rsidRPr="00BD13DB">
              <w:t>. Оценка восприятия уровня коррупции и мониторинг коррупционных рисков</w:t>
            </w:r>
          </w:p>
        </w:tc>
      </w:tr>
      <w:tr w:rsidR="00327691" w:rsidRPr="00BD13DB" w:rsidTr="004560EA">
        <w:trPr>
          <w:trHeight w:val="269"/>
        </w:trPr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7691" w:rsidRPr="00BD13DB" w:rsidRDefault="00030AEE" w:rsidP="00D92729">
            <w:pPr>
              <w:pStyle w:val="ac"/>
              <w:widowControl w:val="0"/>
              <w:ind w:left="0"/>
            </w:pPr>
            <w:r w:rsidRPr="00BD13DB">
              <w:t>4.</w:t>
            </w:r>
            <w:r w:rsidR="00327691" w:rsidRPr="00BD13DB">
              <w:t>1.1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7691" w:rsidRPr="00BD13DB" w:rsidRDefault="00327691" w:rsidP="00815502">
            <w:r w:rsidRPr="00BD13DB">
              <w:t xml:space="preserve">Оценка восприятия уровня коррупции в администрации Скобелевского сельского поселения Гулькевичского района, размещение результатов в средствах массовой информации и на сайте Скобелевского сельского поселения Гулькевичского района </w:t>
            </w:r>
          </w:p>
          <w:p w:rsidR="00327691" w:rsidRPr="00BD13DB" w:rsidRDefault="00327691" w:rsidP="008C5601">
            <w:pPr>
              <w:widowControl w:val="0"/>
            </w:pPr>
            <w:r w:rsidRPr="00BD13DB">
              <w:t>в информационно-телекоммуникационной сети «Интернет»</w:t>
            </w:r>
          </w:p>
          <w:p w:rsidR="00A07660" w:rsidRPr="00BD13DB" w:rsidRDefault="00A07660" w:rsidP="008C5601">
            <w:pPr>
              <w:widowControl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7691" w:rsidRPr="00BD13DB" w:rsidRDefault="00327691">
            <w:pPr>
              <w:suppressAutoHyphens w:val="0"/>
              <w:spacing w:after="200" w:line="276" w:lineRule="auto"/>
            </w:pPr>
          </w:p>
          <w:p w:rsidR="00327691" w:rsidRPr="00BD13DB" w:rsidRDefault="00A07660">
            <w:pPr>
              <w:suppressAutoHyphens w:val="0"/>
              <w:spacing w:after="200" w:line="276" w:lineRule="auto"/>
            </w:pPr>
            <w:r w:rsidRPr="00BD13DB">
              <w:t>ежегодно</w:t>
            </w:r>
          </w:p>
          <w:p w:rsidR="00327691" w:rsidRPr="00BD13DB" w:rsidRDefault="00327691" w:rsidP="00327691">
            <w:pPr>
              <w:pStyle w:val="ac"/>
              <w:widowControl w:val="0"/>
              <w:ind w:left="0"/>
            </w:pP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8BE" w:rsidRPr="00BD13DB" w:rsidRDefault="00BA397D" w:rsidP="00207AF6">
            <w:pPr>
              <w:pStyle w:val="ConsPlusNormal"/>
              <w:ind w:firstLine="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Руководствуясь </w:t>
            </w:r>
            <w:r w:rsidR="00A758BE" w:rsidRPr="00BD13DB">
              <w:rPr>
                <w:rFonts w:ascii="Times New Roman" w:hAnsi="Times New Roman" w:cs="Times New Roman"/>
                <w:sz w:val="24"/>
                <w:szCs w:val="24"/>
              </w:rPr>
              <w:t>постановлением главы</w:t>
            </w:r>
            <w:r w:rsidR="00207AF6"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8BE" w:rsidRPr="00BD13DB">
              <w:rPr>
                <w:rFonts w:ascii="Times New Roman" w:hAnsi="Times New Roman" w:cs="Times New Roman"/>
                <w:sz w:val="24"/>
                <w:szCs w:val="24"/>
              </w:rPr>
              <w:t>администрации (губернатора)</w:t>
            </w:r>
            <w:r w:rsidR="00207AF6"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8BE" w:rsidRPr="00BD13DB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  <w:r w:rsidR="00207AF6"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8BE" w:rsidRPr="00BD13DB">
              <w:rPr>
                <w:rFonts w:ascii="Times New Roman" w:hAnsi="Times New Roman" w:cs="Times New Roman"/>
                <w:sz w:val="24"/>
                <w:szCs w:val="24"/>
              </w:rPr>
              <w:t>от 30 июля 2009 г. N 656 «О мониторинге восприятия уровня коррупции</w:t>
            </w:r>
            <w:r w:rsidR="00207AF6"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8BE" w:rsidRPr="00BD13DB">
              <w:rPr>
                <w:rFonts w:ascii="Times New Roman" w:hAnsi="Times New Roman" w:cs="Times New Roman"/>
                <w:sz w:val="24"/>
                <w:szCs w:val="24"/>
              </w:rPr>
              <w:t>в Краснодарском крае»</w:t>
            </w:r>
            <w:r w:rsidR="00FB4507"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 оценка восприятия уровня коррупции в администрации Скобелевского сельского поселения Гулькевичского района не проводится</w:t>
            </w:r>
          </w:p>
          <w:p w:rsidR="00327691" w:rsidRPr="00BD13DB" w:rsidRDefault="00327691" w:rsidP="00FD3AF0">
            <w:pPr>
              <w:widowControl w:val="0"/>
              <w:jc w:val="both"/>
            </w:pPr>
          </w:p>
        </w:tc>
      </w:tr>
      <w:tr w:rsidR="00327691" w:rsidRPr="00BD13DB" w:rsidTr="004560EA">
        <w:trPr>
          <w:trHeight w:val="991"/>
        </w:trPr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7691" w:rsidRPr="00BD13DB" w:rsidRDefault="00030AEE" w:rsidP="00D92729">
            <w:pPr>
              <w:pStyle w:val="ac"/>
              <w:widowControl w:val="0"/>
              <w:ind w:left="30"/>
            </w:pPr>
            <w:r w:rsidRPr="00BD13DB">
              <w:t>4.</w:t>
            </w:r>
            <w:r w:rsidR="00327691" w:rsidRPr="00BD13DB">
              <w:t>1.2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7691" w:rsidRPr="00BD13DB" w:rsidRDefault="00327691" w:rsidP="00207AF6">
            <w:pPr>
              <w:ind w:firstLine="615"/>
            </w:pPr>
            <w:r w:rsidRPr="00BD13DB">
              <w:t xml:space="preserve">Проведение мониторинга коррупционных рисков в администрации Скобелевского сельского поселения Гулькевичского района, размещение результатов в средствах массовой информации и на сайте </w:t>
            </w:r>
            <w:r w:rsidR="008C5601" w:rsidRPr="00BD13DB">
              <w:t xml:space="preserve">Скобелевского сельского поселения Гулькевичского района </w:t>
            </w:r>
            <w:r w:rsidRPr="00BD13DB">
              <w:t>в информационно-телекоммуникационной сети «Интернет»</w:t>
            </w:r>
          </w:p>
          <w:p w:rsidR="001F3EB1" w:rsidRPr="00BD13DB" w:rsidRDefault="001F3EB1" w:rsidP="008C5601"/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7691" w:rsidRPr="00BD13DB" w:rsidRDefault="00327691">
            <w:pPr>
              <w:suppressAutoHyphens w:val="0"/>
              <w:spacing w:after="200" w:line="276" w:lineRule="auto"/>
            </w:pPr>
          </w:p>
          <w:p w:rsidR="00327691" w:rsidRPr="00BD13DB" w:rsidRDefault="00A07660" w:rsidP="00327691">
            <w:r w:rsidRPr="00BD13DB">
              <w:t>ежегодно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225" w:rsidRPr="00BD13DB" w:rsidRDefault="007B0225" w:rsidP="007B0225">
            <w:pPr>
              <w:ind w:firstLine="459"/>
              <w:jc w:val="both"/>
            </w:pPr>
            <w:proofErr w:type="gramStart"/>
            <w:r w:rsidRPr="00BD13DB">
              <w:t>В соответствии с постановлением администрации Скобелевского сельского поселения Гулькевичского района от 21 июля 2014 года №</w:t>
            </w:r>
            <w:r w:rsidR="0078189B">
              <w:t xml:space="preserve"> </w:t>
            </w:r>
            <w:r w:rsidRPr="00BD13DB">
              <w:t xml:space="preserve">51 «Об утверждении положения о порядке проведения мониторинга коррупционных рисков в </w:t>
            </w:r>
            <w:proofErr w:type="spellStart"/>
            <w:r w:rsidRPr="00BD13DB">
              <w:t>Скобелевском</w:t>
            </w:r>
            <w:proofErr w:type="spellEnd"/>
            <w:r w:rsidRPr="00BD13DB">
              <w:t xml:space="preserve"> сельском поселении Гулькевичского района» </w:t>
            </w:r>
            <w:r w:rsidR="00724567" w:rsidRPr="00BD13DB">
              <w:t xml:space="preserve">(в редакции </w:t>
            </w:r>
            <w:r w:rsidR="00724567" w:rsidRPr="00BD13DB">
              <w:t>от 21.05.2018 № 31</w:t>
            </w:r>
            <w:r w:rsidR="00724567" w:rsidRPr="00BD13DB">
              <w:t xml:space="preserve">) </w:t>
            </w:r>
            <w:r w:rsidRPr="00BD13DB">
              <w:t xml:space="preserve">была проведена соответствующая работа по сбору и обработке информации, в результате чего составлен отчет о проведении мониторинга коррупционных рисков в </w:t>
            </w:r>
            <w:proofErr w:type="spellStart"/>
            <w:r w:rsidRPr="00BD13DB">
              <w:t>Скобелевском</w:t>
            </w:r>
            <w:proofErr w:type="spellEnd"/>
            <w:r w:rsidRPr="00BD13DB">
              <w:t xml:space="preserve"> сельском поселении за</w:t>
            </w:r>
            <w:proofErr w:type="gramEnd"/>
            <w:r w:rsidRPr="00BD13DB">
              <w:t xml:space="preserve"> 2020 год, который размещен на сайте Скобелевского сельского поселения Гулькевичского района в сети интернет.</w:t>
            </w:r>
          </w:p>
          <w:p w:rsidR="007B0225" w:rsidRPr="00BD13DB" w:rsidRDefault="007B0225" w:rsidP="007B0225">
            <w:pPr>
              <w:widowControl w:val="0"/>
              <w:ind w:firstLine="459"/>
              <w:jc w:val="both"/>
            </w:pPr>
            <w:r w:rsidRPr="00BD13DB">
              <w:lastRenderedPageBreak/>
              <w:t xml:space="preserve">Результаты проведенного мониторинга восприятия уровня коррупции в </w:t>
            </w:r>
            <w:proofErr w:type="spellStart"/>
            <w:r w:rsidRPr="00BD13DB">
              <w:t>Скобелевском</w:t>
            </w:r>
            <w:proofErr w:type="spellEnd"/>
            <w:r w:rsidRPr="00BD13DB">
              <w:t xml:space="preserve"> сельском поселении свидетельствуют о том, что к «высокой» степени участия должностных лиц в осуществлении </w:t>
            </w:r>
            <w:proofErr w:type="spellStart"/>
            <w:r w:rsidRPr="00BD13DB">
              <w:t>коррупционно</w:t>
            </w:r>
            <w:proofErr w:type="spellEnd"/>
            <w:r w:rsidRPr="00BD13DB">
              <w:t>-опасных функций относятся лица, проходящие муниципальную службу в администрации Скобелевского сельского поселения Гулькевичского района, в должностные обязанности которых входит:</w:t>
            </w:r>
          </w:p>
          <w:p w:rsidR="007B0225" w:rsidRPr="00BD13DB" w:rsidRDefault="007B0225" w:rsidP="007B0225">
            <w:pPr>
              <w:ind w:firstLine="459"/>
              <w:jc w:val="both"/>
            </w:pPr>
            <w:r w:rsidRPr="00BD13DB">
              <w:t>предоставление муниципальных услуг гражданам и организациям;</w:t>
            </w:r>
          </w:p>
          <w:p w:rsidR="007B0225" w:rsidRPr="00BD13DB" w:rsidRDefault="007B0225" w:rsidP="007B0225">
            <w:pPr>
              <w:ind w:firstLine="459"/>
              <w:jc w:val="both"/>
            </w:pPr>
            <w:r w:rsidRPr="00BD13DB">
              <w:t xml:space="preserve">управление муниципальным имуществом; </w:t>
            </w:r>
          </w:p>
          <w:p w:rsidR="007B0225" w:rsidRPr="00BD13DB" w:rsidRDefault="007B0225" w:rsidP="007B0225">
            <w:pPr>
              <w:ind w:firstLine="459"/>
              <w:jc w:val="both"/>
            </w:pPr>
            <w:r w:rsidRPr="00BD13DB">
              <w:t>распоряжение земельными участками, находящимися в муниципальной собственности.</w:t>
            </w:r>
          </w:p>
          <w:p w:rsidR="00F832EF" w:rsidRPr="00BD13DB" w:rsidRDefault="00724567" w:rsidP="00F832EF">
            <w:pPr>
              <w:ind w:firstLine="459"/>
              <w:jc w:val="both"/>
            </w:pPr>
            <w:r w:rsidRPr="00BD13DB">
              <w:t xml:space="preserve">Отчет </w:t>
            </w:r>
            <w:r w:rsidR="00F832EF" w:rsidRPr="00BD13DB">
              <w:t>за 2021 год будет размещен на сайте Скобелевского сельского поселения Гулькевичского района в сети интернет не позднее 15 марта 2022 года.</w:t>
            </w:r>
          </w:p>
          <w:p w:rsidR="00327691" w:rsidRPr="00BD13DB" w:rsidRDefault="00327691" w:rsidP="00FD3AF0">
            <w:pPr>
              <w:jc w:val="both"/>
            </w:pPr>
          </w:p>
        </w:tc>
      </w:tr>
      <w:tr w:rsidR="005B3F79" w:rsidRPr="00BD13DB" w:rsidTr="004560EA">
        <w:trPr>
          <w:trHeight w:val="269"/>
        </w:trPr>
        <w:tc>
          <w:tcPr>
            <w:tcW w:w="1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F79" w:rsidRPr="00BD13DB" w:rsidRDefault="006512A8" w:rsidP="00030AEE">
            <w:pPr>
              <w:pStyle w:val="ac"/>
              <w:widowControl w:val="0"/>
              <w:numPr>
                <w:ilvl w:val="1"/>
                <w:numId w:val="3"/>
              </w:numPr>
              <w:jc w:val="both"/>
            </w:pPr>
            <w:r w:rsidRPr="00BD13DB">
              <w:lastRenderedPageBreak/>
              <w:t xml:space="preserve">Противодействие коррупции в органах местного самоуправления </w:t>
            </w:r>
            <w:r w:rsidR="005B3F79" w:rsidRPr="00BD13DB">
              <w:t>Скобелевского сельского поселения Гулькевичского района.</w:t>
            </w:r>
          </w:p>
          <w:p w:rsidR="005B3F79" w:rsidRPr="00BD13DB" w:rsidRDefault="005B3F79" w:rsidP="00F11059">
            <w:pPr>
              <w:pStyle w:val="a6"/>
              <w:snapToGrid w:val="0"/>
              <w:ind w:firstLine="429"/>
              <w:jc w:val="both"/>
            </w:pPr>
          </w:p>
        </w:tc>
      </w:tr>
      <w:tr w:rsidR="00AD2AE7" w:rsidRPr="00BD13DB" w:rsidTr="004560EA">
        <w:trPr>
          <w:trHeight w:val="269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030AEE" w:rsidP="001A055A">
            <w:pPr>
              <w:widowControl w:val="0"/>
              <w:autoSpaceDE w:val="0"/>
              <w:snapToGrid w:val="0"/>
              <w:spacing w:line="200" w:lineRule="atLeast"/>
              <w:jc w:val="center"/>
            </w:pPr>
            <w:r w:rsidRPr="00BD13DB">
              <w:t>4.</w:t>
            </w:r>
            <w:r w:rsidR="00D92729" w:rsidRPr="00BD13DB">
              <w:t>2</w:t>
            </w:r>
            <w:r w:rsidR="00AD2AE7" w:rsidRPr="00BD13DB">
              <w:t>.1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AD2AE7" w:rsidP="00725473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противодействии коррупции, в том числе их </w:t>
            </w:r>
            <w:proofErr w:type="gramStart"/>
            <w:r w:rsidRPr="00BD13DB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AD2AE7" w:rsidP="001A055A">
            <w:pPr>
              <w:pStyle w:val="a6"/>
              <w:snapToGrid w:val="0"/>
              <w:jc w:val="center"/>
            </w:pPr>
            <w:r w:rsidRPr="00BD13DB">
              <w:t>в течение года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71E" w:rsidRPr="00BD13DB" w:rsidRDefault="00CA626C" w:rsidP="00F11059">
            <w:pPr>
              <w:pStyle w:val="a6"/>
              <w:snapToGrid w:val="0"/>
              <w:ind w:firstLine="429"/>
              <w:jc w:val="both"/>
            </w:pPr>
            <w:r w:rsidRPr="00BD13DB">
              <w:t>В должностные обязанности одного муниципального служащего</w:t>
            </w:r>
            <w:r w:rsidR="00D4071E" w:rsidRPr="00BD13DB">
              <w:t xml:space="preserve"> входит участие в противодействие коррупции</w:t>
            </w:r>
          </w:p>
          <w:p w:rsidR="00AD2AE7" w:rsidRPr="00BD13DB" w:rsidRDefault="00CA626C" w:rsidP="00F11059">
            <w:pPr>
              <w:pStyle w:val="a6"/>
              <w:snapToGrid w:val="0"/>
              <w:ind w:firstLine="429"/>
              <w:jc w:val="both"/>
            </w:pPr>
            <w:r w:rsidRPr="00BD13DB">
              <w:t>В 2021 году повышение квалификации муниципальных служащих не проводилось.</w:t>
            </w:r>
          </w:p>
        </w:tc>
      </w:tr>
      <w:tr w:rsidR="00AD2AE7" w:rsidRPr="00BD13DB" w:rsidTr="004560EA">
        <w:trPr>
          <w:trHeight w:val="269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030AEE" w:rsidP="001A055A">
            <w:pPr>
              <w:widowControl w:val="0"/>
              <w:autoSpaceDE w:val="0"/>
              <w:snapToGrid w:val="0"/>
              <w:spacing w:line="200" w:lineRule="atLeast"/>
              <w:jc w:val="center"/>
            </w:pPr>
            <w:r w:rsidRPr="00BD13DB">
              <w:t>4.</w:t>
            </w:r>
            <w:r w:rsidR="00D92729" w:rsidRPr="00BD13DB">
              <w:t>2</w:t>
            </w:r>
            <w:r w:rsidR="00AD2AE7" w:rsidRPr="00BD13DB">
              <w:t>.2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AD2AE7" w:rsidP="00725473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B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AD2AE7" w:rsidP="001A055A">
            <w:pPr>
              <w:pStyle w:val="a6"/>
              <w:snapToGrid w:val="0"/>
              <w:jc w:val="center"/>
            </w:pPr>
            <w:r w:rsidRPr="00BD13DB">
              <w:t>в течение года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AE7" w:rsidRPr="00BD13DB" w:rsidRDefault="00CD02AF" w:rsidP="00F11059">
            <w:pPr>
              <w:pStyle w:val="a6"/>
              <w:snapToGrid w:val="0"/>
              <w:ind w:firstLine="429"/>
              <w:jc w:val="both"/>
            </w:pPr>
            <w:r w:rsidRPr="00BD13DB">
              <w:t>В 2021 году лиц, поступивших на муниципальную службу нет</w:t>
            </w:r>
          </w:p>
        </w:tc>
      </w:tr>
      <w:tr w:rsidR="00AD2AE7" w:rsidRPr="00BD13DB" w:rsidTr="004560EA">
        <w:trPr>
          <w:trHeight w:val="269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030AEE" w:rsidP="001A055A">
            <w:pPr>
              <w:widowControl w:val="0"/>
              <w:autoSpaceDE w:val="0"/>
              <w:snapToGrid w:val="0"/>
              <w:spacing w:line="200" w:lineRule="atLeast"/>
              <w:jc w:val="center"/>
            </w:pPr>
            <w:r w:rsidRPr="00BD13DB">
              <w:lastRenderedPageBreak/>
              <w:t>4.</w:t>
            </w:r>
            <w:r w:rsidR="00D92729" w:rsidRPr="00BD13DB">
              <w:t>2</w:t>
            </w:r>
            <w:r w:rsidR="00AD2AE7" w:rsidRPr="00BD13DB">
              <w:t>.3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AD2AE7" w:rsidP="00725473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</w:t>
            </w:r>
            <w:proofErr w:type="gramStart"/>
            <w:r w:rsidRPr="00BD13DB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AD2AE7" w:rsidP="001A055A">
            <w:pPr>
              <w:pStyle w:val="a6"/>
              <w:snapToGrid w:val="0"/>
              <w:jc w:val="center"/>
            </w:pPr>
            <w:r w:rsidRPr="00BD13DB">
              <w:t>в течение года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AE7" w:rsidRPr="00BD13DB" w:rsidRDefault="00CC692B" w:rsidP="00F11059">
            <w:pPr>
              <w:pStyle w:val="a6"/>
              <w:snapToGrid w:val="0"/>
              <w:ind w:firstLine="429"/>
              <w:jc w:val="both"/>
            </w:pPr>
            <w:r w:rsidRPr="00BD13DB">
              <w:t>В 2021 году повышение квалификации муниципальных служащих</w:t>
            </w:r>
            <w:r w:rsidR="002A227D" w:rsidRPr="00BD13DB">
              <w:t>, в должностные обязанности которых входит участие в проведении закупок товаров, работ, услуг для обеспечения муници</w:t>
            </w:r>
            <w:r w:rsidR="006A1819" w:rsidRPr="00BD13DB">
              <w:t>п</w:t>
            </w:r>
            <w:r w:rsidR="002A227D" w:rsidRPr="00BD13DB">
              <w:t xml:space="preserve">альных нужд </w:t>
            </w:r>
            <w:r w:rsidRPr="00BD13DB">
              <w:t xml:space="preserve">не проводилось. </w:t>
            </w:r>
            <w:r w:rsidR="00BE7BC6" w:rsidRPr="00BD13DB">
              <w:t>Согласно плану муниципальный служащий будет обучен в 2022 году.</w:t>
            </w:r>
          </w:p>
        </w:tc>
      </w:tr>
      <w:tr w:rsidR="00AD2AE7" w:rsidRPr="00BD13DB" w:rsidTr="004560EA">
        <w:trPr>
          <w:trHeight w:val="81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030AEE" w:rsidP="001A055A">
            <w:pPr>
              <w:widowControl w:val="0"/>
              <w:autoSpaceDE w:val="0"/>
              <w:snapToGrid w:val="0"/>
              <w:spacing w:line="200" w:lineRule="atLeast"/>
              <w:jc w:val="center"/>
            </w:pPr>
            <w:r w:rsidRPr="00BD13DB">
              <w:t>4.</w:t>
            </w:r>
            <w:r w:rsidR="00D92729" w:rsidRPr="00BD13DB">
              <w:t>2</w:t>
            </w:r>
            <w:r w:rsidR="00AD2AE7" w:rsidRPr="00BD13DB">
              <w:t>.4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AD2AE7" w:rsidP="00725473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B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AD2AE7" w:rsidP="001A055A">
            <w:pPr>
              <w:pStyle w:val="a6"/>
              <w:snapToGrid w:val="0"/>
              <w:jc w:val="center"/>
            </w:pPr>
            <w:r w:rsidRPr="00BD13DB">
              <w:t>в течение года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174" w:rsidRPr="00BD13DB" w:rsidRDefault="00821174" w:rsidP="00F11059">
            <w:pPr>
              <w:pStyle w:val="a6"/>
              <w:snapToGrid w:val="0"/>
              <w:ind w:firstLine="429"/>
              <w:jc w:val="both"/>
            </w:pPr>
            <w:r w:rsidRPr="00BD13DB">
              <w:t xml:space="preserve">В 2021 году проведен анализ сведений о доходах, расходах, об имуществе и обязательствах имущественного характера, в отношении 4 муниципальных служащих, </w:t>
            </w:r>
          </w:p>
          <w:p w:rsidR="00821174" w:rsidRPr="00BD13DB" w:rsidRDefault="00821174" w:rsidP="00F11059">
            <w:pPr>
              <w:pStyle w:val="a6"/>
              <w:snapToGrid w:val="0"/>
              <w:ind w:firstLine="429"/>
              <w:jc w:val="both"/>
            </w:pPr>
            <w:r w:rsidRPr="00BD13DB">
              <w:t>1 руководителя муниципального учреждения.</w:t>
            </w:r>
          </w:p>
          <w:p w:rsidR="00AD2AE7" w:rsidRPr="00BD13DB" w:rsidRDefault="00821174" w:rsidP="00F11059">
            <w:pPr>
              <w:pStyle w:val="a6"/>
              <w:snapToGrid w:val="0"/>
              <w:ind w:firstLine="429"/>
              <w:jc w:val="both"/>
            </w:pPr>
            <w:r w:rsidRPr="00BD13DB">
              <w:t>Признаков нарушения законодательства Российской Федерации о муниципальной службе и о противодействии коррупции не выявлено.</w:t>
            </w:r>
          </w:p>
        </w:tc>
      </w:tr>
      <w:tr w:rsidR="00AD2AE7" w:rsidRPr="00BD13DB" w:rsidTr="004560EA">
        <w:trPr>
          <w:trHeight w:val="218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030AEE" w:rsidP="001A055A">
            <w:pPr>
              <w:pStyle w:val="a6"/>
              <w:snapToGrid w:val="0"/>
              <w:jc w:val="center"/>
            </w:pPr>
            <w:r w:rsidRPr="00BD13DB">
              <w:t>4.</w:t>
            </w:r>
            <w:r w:rsidR="00D92729" w:rsidRPr="00BD13DB">
              <w:t>2</w:t>
            </w:r>
            <w:r w:rsidR="00AD2AE7" w:rsidRPr="00BD13DB">
              <w:t>.5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AD2AE7" w:rsidP="0057217E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проверок </w:t>
            </w:r>
            <w:r w:rsidR="00B011FE"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достоверности и полноты сведений о доходах, об имуществе и обязательствах имущественного характера, </w:t>
            </w:r>
            <w:r w:rsidRPr="00BD13DB">
              <w:rPr>
                <w:rFonts w:ascii="Times New Roman" w:hAnsi="Times New Roman" w:cs="Times New Roman"/>
                <w:sz w:val="24"/>
                <w:szCs w:val="24"/>
              </w:rPr>
              <w:t>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AD2AE7">
            <w:r w:rsidRPr="00BD13DB">
              <w:t>в течение года</w:t>
            </w:r>
          </w:p>
          <w:p w:rsidR="00AD2AE7" w:rsidRPr="00BD13DB" w:rsidRDefault="00AD2AE7" w:rsidP="001A055A">
            <w:pPr>
              <w:pStyle w:val="a6"/>
              <w:snapToGrid w:val="0"/>
              <w:jc w:val="center"/>
            </w:pPr>
            <w:r w:rsidRPr="00BD13DB">
              <w:t>количество проверок, результаты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AE7" w:rsidRPr="00BD13DB" w:rsidRDefault="00125DFE" w:rsidP="00F11059">
            <w:pPr>
              <w:pStyle w:val="a6"/>
              <w:snapToGrid w:val="0"/>
              <w:ind w:firstLine="429"/>
              <w:jc w:val="both"/>
            </w:pPr>
            <w:r w:rsidRPr="00BD13DB">
              <w:t>Проверки в отношении муниципальных служащих не проводились ввиду отсутствия оснований для них.</w:t>
            </w:r>
          </w:p>
        </w:tc>
      </w:tr>
      <w:tr w:rsidR="00AD2AE7" w:rsidRPr="00BD13DB" w:rsidTr="004560EA">
        <w:trPr>
          <w:trHeight w:val="218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030AEE" w:rsidP="001A055A">
            <w:pPr>
              <w:pStyle w:val="a6"/>
              <w:snapToGrid w:val="0"/>
              <w:jc w:val="center"/>
            </w:pPr>
            <w:r w:rsidRPr="00BD13DB">
              <w:t>4.</w:t>
            </w:r>
            <w:r w:rsidR="00411AA5" w:rsidRPr="00BD13DB">
              <w:t>2</w:t>
            </w:r>
            <w:r w:rsidR="00AD2AE7" w:rsidRPr="00BD13DB">
              <w:t>.6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AD2AE7" w:rsidP="00725473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AD2AE7">
            <w:r w:rsidRPr="00BD13DB">
              <w:t>в течение года</w:t>
            </w:r>
          </w:p>
          <w:p w:rsidR="00AD2AE7" w:rsidRPr="00BD13DB" w:rsidRDefault="00AD2AE7" w:rsidP="001A055A">
            <w:pPr>
              <w:pStyle w:val="a6"/>
              <w:snapToGrid w:val="0"/>
              <w:jc w:val="center"/>
            </w:pPr>
            <w:r w:rsidRPr="00BD13DB">
              <w:t>количество проверок, результаты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DFE" w:rsidRPr="00BD13DB" w:rsidRDefault="00125DFE" w:rsidP="00F11059">
            <w:pPr>
              <w:pStyle w:val="a6"/>
              <w:snapToGrid w:val="0"/>
              <w:ind w:firstLine="429"/>
              <w:jc w:val="both"/>
            </w:pPr>
            <w:r w:rsidRPr="00BD13DB">
              <w:t xml:space="preserve">За 2021 год уведомлений от муниципальных служащих не поступало. </w:t>
            </w:r>
          </w:p>
          <w:p w:rsidR="00AD2AE7" w:rsidRPr="00BD13DB" w:rsidRDefault="00AD2AE7" w:rsidP="00F11059">
            <w:pPr>
              <w:pStyle w:val="a6"/>
              <w:snapToGrid w:val="0"/>
              <w:ind w:firstLine="429"/>
              <w:jc w:val="both"/>
            </w:pPr>
          </w:p>
        </w:tc>
      </w:tr>
      <w:tr w:rsidR="00AD2AE7" w:rsidRPr="00BD13DB" w:rsidTr="004560EA">
        <w:trPr>
          <w:trHeight w:val="218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030AEE" w:rsidP="001A055A">
            <w:pPr>
              <w:pStyle w:val="a6"/>
              <w:snapToGrid w:val="0"/>
              <w:jc w:val="center"/>
            </w:pPr>
            <w:r w:rsidRPr="00BD13DB">
              <w:t>4.</w:t>
            </w:r>
            <w:r w:rsidR="00411AA5" w:rsidRPr="00BD13DB">
              <w:t>2</w:t>
            </w:r>
            <w:r w:rsidR="00AD2AE7" w:rsidRPr="00BD13DB">
              <w:t>.7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AD2AE7" w:rsidP="00725473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B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AD2AE7">
            <w:r w:rsidRPr="00BD13DB">
              <w:t>в течение года</w:t>
            </w:r>
          </w:p>
          <w:p w:rsidR="00AD2AE7" w:rsidRPr="00BD13DB" w:rsidRDefault="00AD2AE7" w:rsidP="001A055A">
            <w:pPr>
              <w:pStyle w:val="a6"/>
              <w:snapToGrid w:val="0"/>
              <w:jc w:val="center"/>
            </w:pPr>
            <w:r w:rsidRPr="00BD13DB">
              <w:t>доклад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9D3" w:rsidRPr="00BD13DB" w:rsidRDefault="00B46F4D" w:rsidP="00F11059">
            <w:pPr>
              <w:autoSpaceDE w:val="0"/>
              <w:autoSpaceDN w:val="0"/>
              <w:adjustRightInd w:val="0"/>
              <w:ind w:firstLine="429"/>
              <w:jc w:val="both"/>
              <w:rPr>
                <w:bCs/>
              </w:rPr>
            </w:pPr>
            <w:r w:rsidRPr="00BD13DB">
              <w:t xml:space="preserve">Ежегодно </w:t>
            </w:r>
            <w:r w:rsidR="00E923F9" w:rsidRPr="00BD13DB">
              <w:t xml:space="preserve">ответственное лицо </w:t>
            </w:r>
            <w:r w:rsidRPr="00BD13DB">
              <w:t>знак</w:t>
            </w:r>
            <w:r w:rsidR="00E923F9" w:rsidRPr="00BD13DB">
              <w:t>оми</w:t>
            </w:r>
            <w:r w:rsidRPr="00BD13DB">
              <w:t>т муниципальны</w:t>
            </w:r>
            <w:r w:rsidR="00E923F9" w:rsidRPr="00BD13DB">
              <w:t>х</w:t>
            </w:r>
            <w:r w:rsidRPr="00BD13DB">
              <w:t xml:space="preserve"> служащи</w:t>
            </w:r>
            <w:r w:rsidR="00E923F9" w:rsidRPr="00BD13DB">
              <w:t>х с перечнем локальных НПА</w:t>
            </w:r>
            <w:r w:rsidR="006509D3" w:rsidRPr="00BD13DB">
              <w:t xml:space="preserve">, в том числе с </w:t>
            </w:r>
            <w:r w:rsidR="006509D3" w:rsidRPr="00BD13DB">
              <w:rPr>
                <w:bCs/>
              </w:rPr>
              <w:t>порядком</w:t>
            </w:r>
            <w:r w:rsidR="00570DD8">
              <w:rPr>
                <w:bCs/>
              </w:rPr>
              <w:t xml:space="preserve"> </w:t>
            </w:r>
            <w:r w:rsidR="006509D3" w:rsidRPr="00BD13DB">
              <w:rPr>
                <w:bCs/>
              </w:rPr>
              <w:t xml:space="preserve">уведомления муниципальными служащими администрации Скобелевского сельского поселения Гулькевичского района представителя нанимателя (работодателя) о намерении выполнять иную оплачиваемую работу (о выполнении иной оплачиваемой работы) и </w:t>
            </w:r>
            <w:r w:rsidR="006509D3" w:rsidRPr="00BD13DB">
              <w:rPr>
                <w:bCs/>
              </w:rPr>
              <w:lastRenderedPageBreak/>
              <w:t>регистрации этих уведомлений.</w:t>
            </w:r>
          </w:p>
          <w:p w:rsidR="00180E66" w:rsidRPr="00BD13DB" w:rsidRDefault="00ED2D69" w:rsidP="00F11059">
            <w:pPr>
              <w:autoSpaceDE w:val="0"/>
              <w:autoSpaceDN w:val="0"/>
              <w:adjustRightInd w:val="0"/>
              <w:ind w:firstLine="429"/>
              <w:jc w:val="both"/>
              <w:rPr>
                <w:rStyle w:val="ad"/>
                <w:color w:val="000000"/>
              </w:rPr>
            </w:pPr>
            <w:r w:rsidRPr="00BD13DB">
              <w:t>В 2021 году уведомили о выполнении (намерении выполнять) иную оплачиваемую работу 2 муниципальных служащих администрации Скобелевского сельского п</w:t>
            </w:r>
            <w:bookmarkStart w:id="1" w:name="sub_4004"/>
            <w:r w:rsidR="00E17644" w:rsidRPr="00BD13DB">
              <w:t>оселения Гулькевичского района</w:t>
            </w:r>
            <w:r w:rsidR="00435331" w:rsidRPr="00BD13DB">
              <w:t xml:space="preserve">. Регистрация уведомления осуществляется должностным лицом </w:t>
            </w:r>
            <w:bookmarkEnd w:id="1"/>
            <w:r w:rsidR="00435331" w:rsidRPr="00BD13DB">
              <w:rPr>
                <w:rStyle w:val="ad"/>
                <w:color w:val="000000"/>
              </w:rPr>
              <w:t>в день его поступления в журнале регистрации уведомлений о намерении выполнять иную оплачиваемую работу</w:t>
            </w:r>
            <w:r w:rsidR="00180E66" w:rsidRPr="00BD13DB">
              <w:rPr>
                <w:rStyle w:val="ad"/>
                <w:color w:val="000000"/>
              </w:rPr>
              <w:t>, отраженном в номенклатуре дел.</w:t>
            </w:r>
          </w:p>
          <w:p w:rsidR="00C829AC" w:rsidRPr="00BD13DB" w:rsidRDefault="00ED2D69" w:rsidP="00F11059">
            <w:pPr>
              <w:pStyle w:val="a6"/>
              <w:snapToGrid w:val="0"/>
              <w:ind w:firstLine="429"/>
              <w:jc w:val="both"/>
            </w:pPr>
            <w:r w:rsidRPr="00BD13DB">
              <w:t xml:space="preserve">Главой данные уведомления согласованы. </w:t>
            </w:r>
          </w:p>
          <w:p w:rsidR="00C829AC" w:rsidRPr="00BD13DB" w:rsidRDefault="00C829AC" w:rsidP="00F11059">
            <w:pPr>
              <w:pStyle w:val="a6"/>
              <w:snapToGrid w:val="0"/>
              <w:ind w:firstLine="429"/>
              <w:jc w:val="both"/>
            </w:pPr>
            <w:r w:rsidRPr="00BD13DB">
              <w:t xml:space="preserve">В результате рассмотрения уведомлений </w:t>
            </w:r>
            <w:r w:rsidR="00066F8B" w:rsidRPr="00BD13DB">
              <w:t xml:space="preserve">принято </w:t>
            </w:r>
            <w:r w:rsidR="00511BFD" w:rsidRPr="00BD13DB">
              <w:t>решен</w:t>
            </w:r>
            <w:r w:rsidR="00066F8B" w:rsidRPr="00BD13DB">
              <w:t>ие</w:t>
            </w:r>
            <w:r w:rsidR="00511BFD" w:rsidRPr="00BD13DB">
              <w:t xml:space="preserve">, что </w:t>
            </w:r>
            <w:r w:rsidRPr="00BD13DB">
              <w:t xml:space="preserve">иная оплачиваемая работа не влияет и не может повлиять на объективное исполнение </w:t>
            </w:r>
            <w:r w:rsidR="0096522E" w:rsidRPr="00BD13DB">
              <w:t xml:space="preserve">данными </w:t>
            </w:r>
            <w:r w:rsidRPr="00BD13DB">
              <w:t>муниципальным</w:t>
            </w:r>
            <w:r w:rsidR="0096522E" w:rsidRPr="00BD13DB">
              <w:t>и</w:t>
            </w:r>
            <w:r w:rsidRPr="00BD13DB">
              <w:t xml:space="preserve"> служащим</w:t>
            </w:r>
            <w:r w:rsidR="0096522E" w:rsidRPr="00BD13DB">
              <w:t>и</w:t>
            </w:r>
            <w:r w:rsidRPr="00BD13DB">
              <w:t xml:space="preserve"> должностных обязанностей</w:t>
            </w:r>
            <w:r w:rsidR="007803BA" w:rsidRPr="00BD13DB">
              <w:t xml:space="preserve">, </w:t>
            </w:r>
            <w:r w:rsidRPr="00BD13DB">
              <w:t xml:space="preserve">соблюдены требования об урегулировании конфликта интересов в отношении </w:t>
            </w:r>
            <w:r w:rsidR="00594F4C" w:rsidRPr="00BD13DB">
              <w:t>муниципальных служащих, подавших уведомления.</w:t>
            </w:r>
          </w:p>
          <w:p w:rsidR="00AD2AE7" w:rsidRPr="00BD13DB" w:rsidRDefault="00ED2D69" w:rsidP="00F11059">
            <w:pPr>
              <w:pStyle w:val="a6"/>
              <w:snapToGrid w:val="0"/>
              <w:ind w:firstLine="429"/>
              <w:jc w:val="both"/>
            </w:pPr>
            <w:r w:rsidRPr="00BD13DB">
              <w:t>При анализе предоставленных в рамках декларационной кампании сведений о доходах за 20</w:t>
            </w:r>
            <w:r w:rsidR="00BA2C47" w:rsidRPr="00BD13DB">
              <w:t>20</w:t>
            </w:r>
            <w:r w:rsidRPr="00BD13DB">
              <w:t xml:space="preserve"> год признаков </w:t>
            </w:r>
            <w:proofErr w:type="spellStart"/>
            <w:r w:rsidRPr="00BD13DB">
              <w:t>неуведомления</w:t>
            </w:r>
            <w:proofErr w:type="spellEnd"/>
            <w:r w:rsidRPr="00BD13DB">
              <w:t xml:space="preserve"> о выполнении иной оплачиваемой работы не установлено.</w:t>
            </w:r>
          </w:p>
        </w:tc>
      </w:tr>
      <w:tr w:rsidR="00AD2AE7" w:rsidRPr="00BD13DB" w:rsidTr="004560EA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030AEE" w:rsidP="001A055A">
            <w:pPr>
              <w:pStyle w:val="a6"/>
              <w:snapToGrid w:val="0"/>
              <w:jc w:val="center"/>
            </w:pPr>
            <w:r w:rsidRPr="00BD13DB">
              <w:lastRenderedPageBreak/>
              <w:t>4.</w:t>
            </w:r>
            <w:r w:rsidR="00411AA5" w:rsidRPr="00BD13DB">
              <w:t>2</w:t>
            </w:r>
            <w:r w:rsidR="00AD2AE7" w:rsidRPr="00BD13DB">
              <w:t>.8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AD2AE7" w:rsidP="00725473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B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AD2AE7" w:rsidP="001A055A">
            <w:pPr>
              <w:pStyle w:val="a6"/>
              <w:snapToGrid w:val="0"/>
              <w:jc w:val="center"/>
              <w:rPr>
                <w:color w:val="000000"/>
              </w:rPr>
            </w:pPr>
            <w:r w:rsidRPr="00BD13DB">
              <w:t>в течение года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005" w:rsidRPr="00FD3AF0" w:rsidRDefault="00CF6005" w:rsidP="00F11059">
            <w:pPr>
              <w:tabs>
                <w:tab w:val="left" w:pos="0"/>
                <w:tab w:val="left" w:pos="9720"/>
              </w:tabs>
              <w:spacing w:line="200" w:lineRule="atLeast"/>
              <w:ind w:firstLine="429"/>
              <w:jc w:val="both"/>
              <w:rPr>
                <w:bCs/>
                <w:spacing w:val="-1"/>
              </w:rPr>
            </w:pPr>
            <w:r w:rsidRPr="00FD3AF0">
              <w:t xml:space="preserve">Ежегодно ответственное лицо знакомит муниципальных служащих с перечнем локальных НПА, в том числе </w:t>
            </w:r>
            <w:r w:rsidR="005724FF" w:rsidRPr="00FD3AF0">
              <w:t>с</w:t>
            </w:r>
            <w:r w:rsidRPr="00FD3AF0">
              <w:rPr>
                <w:bCs/>
              </w:rPr>
              <w:t xml:space="preserve"> Положени</w:t>
            </w:r>
            <w:r w:rsidR="005724FF" w:rsidRPr="00FD3AF0">
              <w:rPr>
                <w:bCs/>
              </w:rPr>
              <w:t>ем</w:t>
            </w:r>
            <w:r w:rsidRPr="00FD3AF0">
              <w:rPr>
                <w:bCs/>
              </w:rPr>
              <w:t xml:space="preserve"> о сообщении лицами, замещающими муниципальные должности, и муниципальными служащими о получении подарка в связи с </w:t>
            </w:r>
            <w:r w:rsidRPr="00FD3AF0">
              <w:t>протокольными мероприятиями, служебными командировками и другими официальными мероприятиями, участие в которых связано с</w:t>
            </w:r>
            <w:r w:rsidRPr="00FD3AF0">
              <w:rPr>
                <w:bCs/>
              </w:rPr>
              <w:t xml:space="preserve"> исполнением ими служебных (должностных) обязанностей, сдачи и оценки подарка, реализации (выкупе) и зачислении средств, </w:t>
            </w:r>
            <w:r w:rsidRPr="00FD3AF0">
              <w:rPr>
                <w:bCs/>
                <w:spacing w:val="-1"/>
              </w:rPr>
              <w:lastRenderedPageBreak/>
              <w:t xml:space="preserve">вырученных </w:t>
            </w:r>
            <w:proofErr w:type="gramStart"/>
            <w:r w:rsidRPr="00FD3AF0">
              <w:rPr>
                <w:bCs/>
                <w:spacing w:val="-1"/>
              </w:rPr>
              <w:t>от</w:t>
            </w:r>
            <w:proofErr w:type="gramEnd"/>
            <w:r w:rsidRPr="00FD3AF0">
              <w:rPr>
                <w:bCs/>
                <w:spacing w:val="-1"/>
              </w:rPr>
              <w:t xml:space="preserve"> </w:t>
            </w:r>
            <w:proofErr w:type="gramStart"/>
            <w:r w:rsidRPr="00FD3AF0">
              <w:rPr>
                <w:bCs/>
                <w:spacing w:val="-1"/>
              </w:rPr>
              <w:t>его</w:t>
            </w:r>
            <w:proofErr w:type="gramEnd"/>
            <w:r w:rsidRPr="00FD3AF0">
              <w:rPr>
                <w:bCs/>
                <w:spacing w:val="-1"/>
              </w:rPr>
              <w:t xml:space="preserve"> реализации</w:t>
            </w:r>
            <w:r w:rsidR="005724FF" w:rsidRPr="00FD3AF0">
              <w:rPr>
                <w:bCs/>
                <w:spacing w:val="-1"/>
              </w:rPr>
              <w:t xml:space="preserve">, утвержденным постановлением администрации Скобелевского сельского поселения Гулькевичского района </w:t>
            </w:r>
            <w:r w:rsidR="00F11059" w:rsidRPr="00FD3AF0">
              <w:rPr>
                <w:bCs/>
                <w:lang w:eastAsia="en-US" w:bidi="en-US"/>
              </w:rPr>
              <w:t xml:space="preserve">от 23.08.2016  </w:t>
            </w:r>
            <w:r w:rsidR="005724FF" w:rsidRPr="00FD3AF0">
              <w:rPr>
                <w:bCs/>
                <w:lang w:eastAsia="en-US" w:bidi="en-US"/>
              </w:rPr>
              <w:t>№ 1</w:t>
            </w:r>
          </w:p>
          <w:p w:rsidR="00AD2AE7" w:rsidRDefault="00E208DA" w:rsidP="00A40DA5">
            <w:pPr>
              <w:pStyle w:val="a6"/>
              <w:snapToGrid w:val="0"/>
              <w:ind w:firstLine="429"/>
              <w:jc w:val="both"/>
            </w:pPr>
            <w:r w:rsidRPr="00FD3AF0">
              <w:t>В 2021 году уведомлений о получении муниципальными служащими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      </w:r>
            <w:r w:rsidR="009A4190" w:rsidRPr="00FD3AF0">
              <w:t xml:space="preserve"> не поступало</w:t>
            </w:r>
            <w:r w:rsidR="006F2C1C" w:rsidRPr="00FD3AF0">
              <w:t>.</w:t>
            </w:r>
          </w:p>
          <w:p w:rsidR="00A40DA5" w:rsidRPr="00FD3AF0" w:rsidRDefault="00A40DA5" w:rsidP="00A40DA5">
            <w:pPr>
              <w:pStyle w:val="a6"/>
              <w:snapToGrid w:val="0"/>
              <w:ind w:firstLine="429"/>
              <w:jc w:val="both"/>
            </w:pPr>
          </w:p>
        </w:tc>
      </w:tr>
      <w:tr w:rsidR="00AD2AE7" w:rsidRPr="00BD13DB" w:rsidTr="004560EA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030AEE" w:rsidP="001A055A">
            <w:pPr>
              <w:pStyle w:val="a6"/>
              <w:snapToGrid w:val="0"/>
              <w:jc w:val="center"/>
            </w:pPr>
            <w:r w:rsidRPr="00BD13DB">
              <w:lastRenderedPageBreak/>
              <w:t>4.</w:t>
            </w:r>
            <w:r w:rsidR="00411AA5" w:rsidRPr="00BD13DB">
              <w:t>2</w:t>
            </w:r>
            <w:r w:rsidR="00AD2AE7" w:rsidRPr="00BD13DB">
              <w:t>.9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AD2AE7" w:rsidP="00725473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B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муниципальными служащими обязанности передавать принадлежащие им ценные бумаги (доли-участия,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AD2AE7" w:rsidP="001A055A">
            <w:pPr>
              <w:pStyle w:val="a6"/>
              <w:snapToGrid w:val="0"/>
              <w:jc w:val="center"/>
              <w:rPr>
                <w:color w:val="000000"/>
              </w:rPr>
            </w:pPr>
            <w:r w:rsidRPr="00BD13DB">
              <w:t>в течение года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BAA" w:rsidRPr="00FD3AF0" w:rsidRDefault="001465CD" w:rsidP="00F11059">
            <w:pPr>
              <w:ind w:firstLine="429"/>
              <w:jc w:val="both"/>
            </w:pPr>
            <w:proofErr w:type="gramStart"/>
            <w:r w:rsidRPr="00FD3AF0">
              <w:t>Ежегодно ответственное лицо знакомит муниципальных служащих с перечнем локальных НПА, в том числе с памяткой об ограничениях, обязательствах, запретах и по предупреждению коррупционных правонарушений, связанных с прохождением муниципальной службы в администрации Скобелевского сельского поселения Гулькевичского района,</w:t>
            </w:r>
            <w:r w:rsidR="002D6BAA" w:rsidRPr="00FD3AF0">
              <w:t xml:space="preserve"> утвержденной распоряжением администрации Скобелевского сельского поселения Гулькевичского района от </w:t>
            </w:r>
            <w:r w:rsidR="009A1379" w:rsidRPr="00FD3AF0">
              <w:t>06.06.2014 г. № 26-р,</w:t>
            </w:r>
            <w:r w:rsidRPr="00FD3AF0">
              <w:t xml:space="preserve"> где указано, что</w:t>
            </w:r>
            <w:r w:rsidR="002D6BAA" w:rsidRPr="00FD3AF0">
              <w:t xml:space="preserve"> в случае если муниципальный служащий владеет ценными бумагами, акциями</w:t>
            </w:r>
            <w:proofErr w:type="gramEnd"/>
            <w:r w:rsidR="002D6BAA" w:rsidRPr="00FD3AF0">
              <w:t xml:space="preserve">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Федерации.</w:t>
            </w:r>
          </w:p>
          <w:p w:rsidR="001465CD" w:rsidRPr="00FD3AF0" w:rsidRDefault="00D3310C" w:rsidP="00F11059">
            <w:pPr>
              <w:ind w:firstLine="429"/>
              <w:jc w:val="both"/>
            </w:pPr>
            <w:r w:rsidRPr="00FD3AF0">
              <w:t xml:space="preserve">При анализе предоставленных в рамках декларационной кампании сведений о доходах за </w:t>
            </w:r>
            <w:r w:rsidRPr="00FD3AF0">
              <w:lastRenderedPageBreak/>
              <w:t>2020 год</w:t>
            </w:r>
            <w:r w:rsidR="00B03479" w:rsidRPr="00FD3AF0">
              <w:t>,</w:t>
            </w:r>
            <w:r w:rsidRPr="00FD3AF0">
              <w:t xml:space="preserve"> принадлежащие муниципальным служащим ценные бумаги (доли-участия, паи в уставных (складочных) капиталах организаций)</w:t>
            </w:r>
            <w:r w:rsidR="00CD6260" w:rsidRPr="00FD3AF0">
              <w:t>,</w:t>
            </w:r>
            <w:r w:rsidR="00B03479" w:rsidRPr="00FD3AF0">
              <w:t xml:space="preserve"> не переданные</w:t>
            </w:r>
            <w:r w:rsidRPr="00FD3AF0">
              <w:t xml:space="preserve"> в доверительное управление</w:t>
            </w:r>
            <w:r w:rsidR="00CD6260" w:rsidRPr="00FD3AF0">
              <w:t>,</w:t>
            </w:r>
            <w:r w:rsidRPr="00FD3AF0">
              <w:t xml:space="preserve"> </w:t>
            </w:r>
            <w:r w:rsidR="00B03479" w:rsidRPr="00FD3AF0">
              <w:t>отсутствуют</w:t>
            </w:r>
            <w:r w:rsidR="00CD6260" w:rsidRPr="00FD3AF0">
              <w:t>.</w:t>
            </w:r>
          </w:p>
          <w:p w:rsidR="00AD2AE7" w:rsidRPr="00FD3AF0" w:rsidRDefault="00AD2AE7" w:rsidP="00F11059">
            <w:pPr>
              <w:pStyle w:val="a6"/>
              <w:snapToGrid w:val="0"/>
              <w:ind w:firstLine="429"/>
              <w:jc w:val="both"/>
            </w:pPr>
          </w:p>
        </w:tc>
      </w:tr>
      <w:tr w:rsidR="00AD2AE7" w:rsidRPr="00BD13DB" w:rsidTr="004560EA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030AEE" w:rsidP="001A055A">
            <w:pPr>
              <w:pStyle w:val="a6"/>
              <w:snapToGrid w:val="0"/>
              <w:jc w:val="center"/>
            </w:pPr>
            <w:r w:rsidRPr="00BD13DB">
              <w:lastRenderedPageBreak/>
              <w:t>4.</w:t>
            </w:r>
            <w:r w:rsidR="00411AA5" w:rsidRPr="00BD13DB">
              <w:t>2</w:t>
            </w:r>
            <w:r w:rsidR="00AD2AE7" w:rsidRPr="00BD13DB">
              <w:t>.10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AD2AE7" w:rsidP="00725473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B">
              <w:rPr>
                <w:rFonts w:ascii="Times New Roman" w:hAnsi="Times New Roman" w:cs="Times New Roman"/>
                <w:sz w:val="24"/>
                <w:szCs w:val="24"/>
              </w:rP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AD2AE7" w:rsidP="001A055A">
            <w:pPr>
              <w:pStyle w:val="a6"/>
              <w:snapToGrid w:val="0"/>
              <w:jc w:val="center"/>
              <w:rPr>
                <w:color w:val="000000"/>
              </w:rPr>
            </w:pPr>
            <w:r w:rsidRPr="00BD13DB">
              <w:t>в течение года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AE7" w:rsidRDefault="007B7107" w:rsidP="00F11059">
            <w:pPr>
              <w:pStyle w:val="ConsPlusNormal"/>
              <w:ind w:firstLine="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F0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проведенного анализа </w:t>
            </w:r>
            <w:r w:rsidR="000B33B5" w:rsidRPr="00FD3AF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соответствующего антикоррупционного требования с использованием сведений, содержащихся в личных делах </w:t>
            </w:r>
            <w:r w:rsidR="00451BBC" w:rsidRPr="00FD3AF0">
              <w:rPr>
                <w:rFonts w:ascii="Times New Roman" w:hAnsi="Times New Roman" w:cs="Times New Roman"/>
                <w:sz w:val="24"/>
                <w:szCs w:val="24"/>
              </w:rPr>
              <w:t xml:space="preserve">4-х </w:t>
            </w:r>
            <w:r w:rsidR="000B33B5" w:rsidRPr="00FD3AF0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специализированных базах данных, "открытых источниках",</w:t>
            </w:r>
            <w:r w:rsidR="00047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3B5" w:rsidRPr="00FD3AF0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 сети "Интернет" нарушения</w:t>
            </w:r>
            <w:r w:rsidR="00451BBC" w:rsidRPr="00FD3A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33B5" w:rsidRPr="00FD3AF0"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выявлены</w:t>
            </w:r>
            <w:r w:rsidR="00582FC4" w:rsidRPr="00FD3A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33B5" w:rsidRPr="00FD3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0DA5" w:rsidRPr="00FD3AF0" w:rsidRDefault="00A40DA5" w:rsidP="00F11059">
            <w:pPr>
              <w:pStyle w:val="ConsPlusNormal"/>
              <w:ind w:firstLine="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E7" w:rsidRPr="00BD13DB" w:rsidTr="004560EA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030AEE" w:rsidP="001A055A">
            <w:pPr>
              <w:pStyle w:val="a6"/>
              <w:snapToGrid w:val="0"/>
              <w:jc w:val="center"/>
            </w:pPr>
            <w:r w:rsidRPr="00BD13DB">
              <w:t>4.</w:t>
            </w:r>
            <w:r w:rsidR="00411AA5" w:rsidRPr="00BD13DB">
              <w:t>2</w:t>
            </w:r>
            <w:r w:rsidR="00AD2AE7" w:rsidRPr="00BD13DB">
              <w:t>.11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AD2AE7" w:rsidP="00725473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B">
              <w:rPr>
                <w:rFonts w:ascii="Times New Roman" w:hAnsi="Times New Roman" w:cs="Times New Roman"/>
                <w:sz w:val="24"/>
                <w:szCs w:val="24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AD2AE7" w:rsidP="001A055A">
            <w:pPr>
              <w:pStyle w:val="a6"/>
              <w:snapToGrid w:val="0"/>
              <w:jc w:val="center"/>
              <w:rPr>
                <w:color w:val="000000"/>
              </w:rPr>
            </w:pPr>
            <w:r w:rsidRPr="00BD13DB">
              <w:t>в течение года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47C" w:rsidRPr="00FD3AF0" w:rsidRDefault="00ED547C" w:rsidP="00F11059">
            <w:pPr>
              <w:ind w:firstLine="429"/>
              <w:jc w:val="both"/>
            </w:pPr>
            <w:r w:rsidRPr="00FD3AF0">
              <w:t xml:space="preserve">Специалистом администрации, ответственным за профилактику </w:t>
            </w:r>
            <w:proofErr w:type="spellStart"/>
            <w:r w:rsidRPr="00FD3AF0">
              <w:t>корруциогенных</w:t>
            </w:r>
            <w:proofErr w:type="spellEnd"/>
            <w:r w:rsidRPr="00FD3AF0">
              <w:t xml:space="preserve"> и иных правонарушений, доводится поступающая в администрацию поселения информация до сведения всех муниципальных служащих (просмотр видеороликов, размещение буклетов и листовок, обсуждение на планерных совещаниях)</w:t>
            </w:r>
            <w:r w:rsidR="00582FC4" w:rsidRPr="00FD3AF0">
              <w:t>.</w:t>
            </w:r>
          </w:p>
          <w:p w:rsidR="009E278B" w:rsidRPr="00FD3AF0" w:rsidRDefault="009E278B" w:rsidP="00F11059">
            <w:pPr>
              <w:ind w:firstLine="429"/>
              <w:jc w:val="both"/>
            </w:pPr>
            <w:r w:rsidRPr="00FD3AF0">
              <w:t xml:space="preserve">В целях формирования антикоррупционного поведения </w:t>
            </w:r>
            <w:r w:rsidR="00147833" w:rsidRPr="00FD3AF0">
              <w:t xml:space="preserve">на сайте </w:t>
            </w:r>
            <w:hyperlink r:id="rId8" w:history="1">
              <w:r w:rsidR="00DA1351" w:rsidRPr="00FD3AF0">
                <w:rPr>
                  <w:rStyle w:val="a9"/>
                  <w:color w:val="auto"/>
                </w:rPr>
                <w:t>https://skobelevsp.ru/administraciya/protivodeystvie-korrupcii/metodicheskie-materialy</w:t>
              </w:r>
            </w:hyperlink>
            <w:r w:rsidR="008121E2" w:rsidRPr="00FD3AF0">
              <w:rPr>
                <w:rStyle w:val="a9"/>
                <w:color w:val="auto"/>
              </w:rPr>
              <w:t>, а также на</w:t>
            </w:r>
            <w:r w:rsidR="00147833" w:rsidRPr="00FD3AF0">
              <w:t xml:space="preserve"> стенде  администрации Скобелевского поселения размещены </w:t>
            </w:r>
            <w:r w:rsidR="00621874" w:rsidRPr="00FD3AF0">
              <w:t xml:space="preserve">антикоррупционные материалы (фото, </w:t>
            </w:r>
            <w:r w:rsidR="00EA6812" w:rsidRPr="00FD3AF0">
              <w:t>пособия),</w:t>
            </w:r>
            <w:r w:rsidR="00B55685" w:rsidRPr="00FD3AF0">
              <w:t xml:space="preserve"> под роспись </w:t>
            </w:r>
            <w:r w:rsidR="00432661" w:rsidRPr="00FD3AF0">
              <w:t xml:space="preserve">вручаются каждому муниципальному служащему листовки с отражением </w:t>
            </w:r>
            <w:r w:rsidR="00EA6812" w:rsidRPr="00FD3AF0">
              <w:t>антикоррупционной тематики.</w:t>
            </w:r>
          </w:p>
          <w:p w:rsidR="004176E4" w:rsidRPr="00FD3AF0" w:rsidRDefault="004176E4" w:rsidP="00AF758B">
            <w:pPr>
              <w:ind w:firstLine="708"/>
              <w:jc w:val="both"/>
            </w:pPr>
            <w:r w:rsidRPr="00FD3AF0">
              <w:t xml:space="preserve">На стендах и в кабинетах размещены плакаты и листовки, указывающие на то, что дача взятки должностному лицу наказуема лишением </w:t>
            </w:r>
            <w:r w:rsidRPr="00FD3AF0">
              <w:lastRenderedPageBreak/>
              <w:t>свободы;</w:t>
            </w:r>
          </w:p>
          <w:p w:rsidR="004176E4" w:rsidRPr="00FD3AF0" w:rsidRDefault="009469E8" w:rsidP="00AF758B">
            <w:pPr>
              <w:ind w:firstLine="708"/>
              <w:jc w:val="both"/>
            </w:pPr>
            <w:proofErr w:type="gramStart"/>
            <w:r w:rsidRPr="00FD3AF0">
              <w:t>с целью оптим</w:t>
            </w:r>
            <w:r w:rsidR="00AF758B">
              <w:t xml:space="preserve">изации профессионального имиджа </w:t>
            </w:r>
            <w:r w:rsidRPr="00FD3AF0">
              <w:t>муниципальных</w:t>
            </w:r>
            <w:r w:rsidR="00AF758B">
              <w:t xml:space="preserve"> </w:t>
            </w:r>
            <w:r w:rsidRPr="00FD3AF0">
              <w:t>служащих</w:t>
            </w:r>
            <w:r w:rsidR="0078189B">
              <w:t xml:space="preserve"> </w:t>
            </w:r>
            <w:r w:rsidRPr="00FD3AF0">
              <w:t>администрации</w:t>
            </w:r>
            <w:r w:rsidR="0078189B">
              <w:t xml:space="preserve"> </w:t>
            </w:r>
            <w:r w:rsidRPr="00FD3AF0">
              <w:t xml:space="preserve">Скобелевского сельского поселения, в соответствии с </w:t>
            </w:r>
            <w:hyperlink r:id="rId9" w:history="1">
              <w:r w:rsidRPr="00FD3AF0">
                <w:rPr>
                  <w:rStyle w:val="ae"/>
                  <w:color w:val="auto"/>
                </w:rPr>
                <w:t>Кодексом</w:t>
              </w:r>
            </w:hyperlink>
            <w:r w:rsidRPr="00FD3AF0">
              <w:t xml:space="preserve"> этики и служебного поведения муниципальных служащих администрации Скобелевского сельского поселения соблюдаются единые требования к внешнему виду муниципальных служащих администрации Скобелевского сельского поселения при исполнении должностных</w:t>
            </w:r>
            <w:r w:rsidR="0078189B">
              <w:t xml:space="preserve"> </w:t>
            </w:r>
            <w:r w:rsidRPr="00FD3AF0">
              <w:t>(служебных)</w:t>
            </w:r>
            <w:r w:rsidR="0078189B">
              <w:t xml:space="preserve"> </w:t>
            </w:r>
            <w:r w:rsidRPr="00FD3AF0">
              <w:t xml:space="preserve">обязанностей, </w:t>
            </w:r>
            <w:r w:rsidR="004176E4" w:rsidRPr="00FD3AF0">
              <w:t>работники ознакомлены с кодексом этики и служебного п</w:t>
            </w:r>
            <w:r w:rsidR="0035533D" w:rsidRPr="00FD3AF0">
              <w:t>оведения муниципальных служащих.</w:t>
            </w:r>
            <w:proofErr w:type="gramEnd"/>
          </w:p>
          <w:p w:rsidR="004176E4" w:rsidRPr="00FD3AF0" w:rsidRDefault="004176E4" w:rsidP="004176E4">
            <w:pPr>
              <w:ind w:firstLine="429"/>
              <w:jc w:val="both"/>
            </w:pPr>
            <w:r w:rsidRPr="00FD3AF0">
              <w:t>Регулярно с коллективом  проводятся беседы по формированию</w:t>
            </w:r>
            <w:r w:rsidR="0078189B">
              <w:t xml:space="preserve"> </w:t>
            </w:r>
            <w:r w:rsidRPr="00FD3AF0">
              <w:t>антикоррупционного мировоззрения, негативного отношения к дарению подарков должностным лицам или связи с исполнением служебных обязанностей.</w:t>
            </w:r>
          </w:p>
          <w:p w:rsidR="00AD2AE7" w:rsidRPr="00FD3AF0" w:rsidRDefault="00AD2AE7" w:rsidP="00F11059">
            <w:pPr>
              <w:pStyle w:val="a6"/>
              <w:snapToGrid w:val="0"/>
              <w:ind w:firstLine="429"/>
              <w:jc w:val="both"/>
            </w:pPr>
          </w:p>
        </w:tc>
      </w:tr>
      <w:tr w:rsidR="00AD2AE7" w:rsidRPr="00BD13DB" w:rsidTr="004560EA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030AEE" w:rsidP="001A055A">
            <w:pPr>
              <w:pStyle w:val="a6"/>
              <w:snapToGrid w:val="0"/>
              <w:jc w:val="center"/>
            </w:pPr>
            <w:r w:rsidRPr="00BD13DB">
              <w:lastRenderedPageBreak/>
              <w:t>4.</w:t>
            </w:r>
            <w:r w:rsidR="00411AA5" w:rsidRPr="00BD13DB">
              <w:t>2</w:t>
            </w:r>
            <w:r w:rsidR="00AD2AE7" w:rsidRPr="00BD13DB">
              <w:t>.12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AD2AE7" w:rsidP="00725473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B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AD2AE7" w:rsidP="001A055A">
            <w:pPr>
              <w:pStyle w:val="a6"/>
              <w:snapToGrid w:val="0"/>
              <w:jc w:val="center"/>
              <w:rPr>
                <w:color w:val="000000"/>
              </w:rPr>
            </w:pPr>
            <w:r w:rsidRPr="00BD13DB">
              <w:t>в течение года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A28" w:rsidRPr="00BD13DB" w:rsidRDefault="00224A28" w:rsidP="00F11059">
            <w:pPr>
              <w:autoSpaceDE w:val="0"/>
              <w:autoSpaceDN w:val="0"/>
              <w:adjustRightInd w:val="0"/>
              <w:ind w:firstLine="429"/>
              <w:jc w:val="both"/>
            </w:pPr>
            <w:proofErr w:type="gramStart"/>
            <w:r w:rsidRPr="00BD13DB">
              <w:t>В целях соблюдения требований, предусмотренных Федеральным законом от 17 июля 2009 года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 администрацией Скобелевского сельского поселения направляются проекты нормативных правовых актов для проведения антикоррупционной экспертизы.</w:t>
            </w:r>
            <w:proofErr w:type="gramEnd"/>
          </w:p>
          <w:p w:rsidR="00224A28" w:rsidRPr="00BD13DB" w:rsidRDefault="00224A28" w:rsidP="00F11059">
            <w:pPr>
              <w:ind w:firstLine="429"/>
              <w:jc w:val="both"/>
              <w:rPr>
                <w:spacing w:val="1"/>
              </w:rPr>
            </w:pPr>
            <w:r w:rsidRPr="00BD13DB">
              <w:t xml:space="preserve">Антикоррупционная экспертиза нормативных правовых актов администрации Скобелевского сельского поселения Гулькевичского района </w:t>
            </w:r>
            <w:r w:rsidRPr="00BD13DB">
              <w:lastRenderedPageBreak/>
              <w:t xml:space="preserve">проводится в соответствии с </w:t>
            </w:r>
            <w:hyperlink r:id="rId10" w:history="1">
              <w:proofErr w:type="gramStart"/>
              <w:r w:rsidRPr="00BD13DB">
                <w:rPr>
                  <w:rStyle w:val="a9"/>
                </w:rPr>
                <w:t>Поряд</w:t>
              </w:r>
            </w:hyperlink>
            <w:r w:rsidRPr="00BD13DB">
              <w:t>ком</w:t>
            </w:r>
            <w:proofErr w:type="gramEnd"/>
            <w:r w:rsidRPr="00BD13DB">
              <w:t xml:space="preserve"> проведения антикоррупционной экспертизы нормативных правовых актов и проектов нормативных правовых актов администрации Скобелевского сельского поселения Гулькевичского района, утвержденным постановлением администрации Скобелевского сельского поселения Гулькевичского района </w:t>
            </w:r>
            <w:r w:rsidRPr="00BD13DB">
              <w:rPr>
                <w:color w:val="000000"/>
              </w:rPr>
              <w:t>от 18 апреля 2013 года № 64 «</w:t>
            </w:r>
            <w:r w:rsidRPr="00BD13DB">
              <w:t xml:space="preserve">Об утверждении порядка проведения антикоррупционной экспертизы муниципальных правовых актов и проектов </w:t>
            </w:r>
            <w:r w:rsidRPr="00BD13DB">
              <w:rPr>
                <w:spacing w:val="-1"/>
              </w:rPr>
              <w:t>муниципальных правовых актов администрации Скобелевского сельского поселения Гулькевичского района</w:t>
            </w:r>
            <w:r w:rsidRPr="00BD13DB">
              <w:rPr>
                <w:color w:val="000000"/>
              </w:rPr>
              <w:t xml:space="preserve">» (в редакции от </w:t>
            </w:r>
            <w:r w:rsidRPr="00BD13DB">
              <w:t xml:space="preserve">05.07.2018г №61, нормативных правовых актов Совета муниципального образования Гулькевичский район – Порядком проведения антикоррупционной экспертизы нормативных правовых актов и проектов нормативных правовых актов Совета Скобелевского сельского поселения Гулькевичского района, утвержденным решением Совета Скобелевского сельского поселения Гулькевичского района </w:t>
            </w:r>
            <w:r w:rsidRPr="00BD13DB">
              <w:rPr>
                <w:spacing w:val="1"/>
              </w:rPr>
              <w:t xml:space="preserve">от 29 декабря 2015 года № 1 </w:t>
            </w:r>
            <w:proofErr w:type="gramStart"/>
            <w:r w:rsidRPr="00BD13DB">
              <w:rPr>
                <w:spacing w:val="1"/>
              </w:rPr>
              <w:t xml:space="preserve">( </w:t>
            </w:r>
            <w:proofErr w:type="gramEnd"/>
            <w:r w:rsidRPr="00BD13DB">
              <w:rPr>
                <w:spacing w:val="1"/>
              </w:rPr>
              <w:t xml:space="preserve">в редакции от </w:t>
            </w:r>
            <w:r w:rsidRPr="00BD13DB">
              <w:t>27.08.2018 № 1)</w:t>
            </w:r>
            <w:r w:rsidRPr="00BD13DB">
              <w:rPr>
                <w:spacing w:val="1"/>
              </w:rPr>
              <w:t>.</w:t>
            </w:r>
          </w:p>
          <w:p w:rsidR="00224A28" w:rsidRPr="00BD13DB" w:rsidRDefault="00224A28" w:rsidP="00F11059">
            <w:pPr>
              <w:autoSpaceDE w:val="0"/>
              <w:autoSpaceDN w:val="0"/>
              <w:adjustRightInd w:val="0"/>
              <w:ind w:firstLine="429"/>
              <w:jc w:val="both"/>
            </w:pPr>
            <w:r w:rsidRPr="00BD13DB">
              <w:t xml:space="preserve">За 2021 год администрацией Скобелевского сельского поселения Гулькевичского района проведена антикоррупционная экспертиза </w:t>
            </w:r>
            <w:r w:rsidR="00151F7E" w:rsidRPr="00BD13DB">
              <w:t>20</w:t>
            </w:r>
            <w:r w:rsidRPr="00BD13DB">
              <w:t xml:space="preserve"> проектов НПА, </w:t>
            </w:r>
            <w:r w:rsidR="00151F7E" w:rsidRPr="00BD13DB">
              <w:t>9</w:t>
            </w:r>
            <w:r w:rsidRPr="00BD13DB">
              <w:t xml:space="preserve"> - НПА.</w:t>
            </w:r>
          </w:p>
          <w:p w:rsidR="00224A28" w:rsidRPr="00BD13DB" w:rsidRDefault="00224A28" w:rsidP="00F11059">
            <w:pPr>
              <w:ind w:firstLine="429"/>
              <w:jc w:val="both"/>
            </w:pPr>
            <w:r w:rsidRPr="00BD13DB">
              <w:t xml:space="preserve">В вышеуказанных проектах </w:t>
            </w:r>
            <w:proofErr w:type="spellStart"/>
            <w:r w:rsidRPr="00BD13DB">
              <w:t>коррупциогенных</w:t>
            </w:r>
            <w:proofErr w:type="spellEnd"/>
            <w:r w:rsidRPr="00BD13DB">
              <w:t xml:space="preserve"> факторов не выявлено.</w:t>
            </w:r>
          </w:p>
          <w:p w:rsidR="00224A28" w:rsidRPr="00BD13DB" w:rsidRDefault="00224A28" w:rsidP="00F11059">
            <w:pPr>
              <w:ind w:firstLine="429"/>
              <w:jc w:val="both"/>
              <w:rPr>
                <w:color w:val="000000"/>
              </w:rPr>
            </w:pPr>
            <w:r w:rsidRPr="00BD13DB">
              <w:t>Заключения независимых экспертов не поступали.</w:t>
            </w:r>
          </w:p>
          <w:p w:rsidR="00AD2AE7" w:rsidRPr="00BD13DB" w:rsidRDefault="00AD2AE7" w:rsidP="00F11059">
            <w:pPr>
              <w:pStyle w:val="a6"/>
              <w:snapToGrid w:val="0"/>
              <w:ind w:firstLine="429"/>
              <w:jc w:val="both"/>
            </w:pPr>
          </w:p>
        </w:tc>
      </w:tr>
      <w:tr w:rsidR="00AD2AE7" w:rsidRPr="00BD13DB" w:rsidTr="004560EA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030AEE" w:rsidP="001A055A">
            <w:pPr>
              <w:pStyle w:val="a6"/>
              <w:snapToGrid w:val="0"/>
              <w:jc w:val="center"/>
            </w:pPr>
            <w:r w:rsidRPr="00BD13DB">
              <w:lastRenderedPageBreak/>
              <w:t>4.</w:t>
            </w:r>
            <w:r w:rsidR="00411AA5" w:rsidRPr="00BD13DB">
              <w:t>2</w:t>
            </w:r>
            <w:r w:rsidR="00AD2AE7" w:rsidRPr="00BD13DB">
              <w:t>.13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AD2AE7" w:rsidP="00725473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установленном порядке мониторинга </w:t>
            </w:r>
            <w:proofErr w:type="spellStart"/>
            <w:r w:rsidRPr="00BD13DB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нормативных правовых </w:t>
            </w:r>
            <w:r w:rsidRPr="00BD1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E7" w:rsidRPr="00BD13DB" w:rsidRDefault="00AD2AE7" w:rsidP="001A055A">
            <w:pPr>
              <w:pStyle w:val="a6"/>
              <w:snapToGrid w:val="0"/>
              <w:jc w:val="center"/>
              <w:rPr>
                <w:color w:val="000000"/>
              </w:rPr>
            </w:pPr>
            <w:r w:rsidRPr="00BD13DB">
              <w:lastRenderedPageBreak/>
              <w:t>в течение года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1D6" w:rsidRPr="00BD13DB" w:rsidRDefault="00D17FEC" w:rsidP="00F11059">
            <w:pPr>
              <w:pStyle w:val="ConsPlusNormal"/>
              <w:ind w:firstLine="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B">
              <w:rPr>
                <w:rFonts w:ascii="Times New Roman" w:hAnsi="Times New Roman" w:cs="Times New Roman"/>
                <w:sz w:val="24"/>
                <w:szCs w:val="24"/>
              </w:rPr>
              <w:t>Руководствуясь</w:t>
            </w:r>
            <w:r w:rsidR="006E05C0"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57E" w:rsidRPr="00BD13DB">
              <w:rPr>
                <w:rFonts w:ascii="Times New Roman" w:hAnsi="Times New Roman" w:cs="Times New Roman"/>
                <w:sz w:val="24"/>
                <w:szCs w:val="24"/>
              </w:rPr>
              <w:t>Указом</w:t>
            </w:r>
            <w:r w:rsidR="006E05C0"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20.05.2011 № 657 "О мониторинге </w:t>
            </w:r>
            <w:proofErr w:type="spellStart"/>
            <w:r w:rsidR="006E05C0" w:rsidRPr="00BD1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правоприменения</w:t>
            </w:r>
            <w:proofErr w:type="spellEnd"/>
            <w:r w:rsidR="006E05C0"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Федерации";</w:t>
            </w:r>
            <w:r w:rsidR="00DC757E"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E05C0" w:rsidRPr="00BD13DB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 w:rsidR="00DC757E" w:rsidRPr="00BD13DB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6E05C0"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</w:t>
            </w:r>
            <w:r w:rsidR="004B4320"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5C0"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от 19.08.2011 № 694 "Об утверждении методики осуществления мониторинга </w:t>
            </w:r>
            <w:proofErr w:type="spellStart"/>
            <w:r w:rsidR="006E05C0" w:rsidRPr="00BD13DB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="006E05C0"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 в Росс</w:t>
            </w:r>
            <w:r w:rsidR="00A75CCC" w:rsidRPr="00BD13DB">
              <w:rPr>
                <w:rFonts w:ascii="Times New Roman" w:hAnsi="Times New Roman" w:cs="Times New Roman"/>
                <w:sz w:val="24"/>
                <w:szCs w:val="24"/>
              </w:rPr>
              <w:t>ийской Федерации",</w:t>
            </w:r>
            <w:r w:rsidR="00DC757E"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5C0" w:rsidRPr="00BD13DB">
              <w:rPr>
                <w:rFonts w:ascii="Times New Roman" w:hAnsi="Times New Roman" w:cs="Times New Roman"/>
                <w:sz w:val="24"/>
                <w:szCs w:val="24"/>
              </w:rPr>
              <w:t>распоряжени</w:t>
            </w:r>
            <w:r w:rsidR="00DC757E" w:rsidRPr="00BD13DB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6E05C0"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Федерации, утверждающего план мониторинга </w:t>
            </w:r>
            <w:proofErr w:type="spellStart"/>
            <w:r w:rsidR="006E05C0" w:rsidRPr="00BD13DB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="006E05C0"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 на очередной год</w:t>
            </w:r>
            <w:r w:rsidR="00A75CCC" w:rsidRPr="00BD13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11D6"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</w:t>
            </w:r>
            <w:r w:rsidR="00A75CCC" w:rsidRPr="00BD13DB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D411D6"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Скобелевского сельского поселения Гулькевичского района   от 4 августа 2014 года № 60 «О порядке проведения мониторинга </w:t>
            </w:r>
            <w:proofErr w:type="spellStart"/>
            <w:r w:rsidR="00D411D6" w:rsidRPr="00BD13DB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="00D411D6"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администрации Скобелевского сельского поселения Гулькевичского района»</w:t>
            </w:r>
            <w:r w:rsidR="00A75CCC"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мониторинг </w:t>
            </w:r>
            <w:proofErr w:type="spellStart"/>
            <w:r w:rsidR="00A75CCC" w:rsidRPr="00BD13DB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proofErr w:type="gramEnd"/>
            <w:r w:rsidR="00A75CCC"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</w:t>
            </w:r>
            <w:r w:rsidR="00D411D6" w:rsidRPr="00BD1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1D6" w:rsidRPr="00BD13DB" w:rsidRDefault="00D411D6" w:rsidP="00F11059">
            <w:pPr>
              <w:ind w:firstLine="429"/>
              <w:jc w:val="both"/>
            </w:pPr>
            <w:r w:rsidRPr="00BD13DB">
              <w:t xml:space="preserve">Информация о </w:t>
            </w:r>
            <w:proofErr w:type="spellStart"/>
            <w:r w:rsidR="004B4320" w:rsidRPr="00BD13DB">
              <w:t>правоприменении</w:t>
            </w:r>
            <w:proofErr w:type="spellEnd"/>
            <w:r w:rsidRPr="00BD13DB">
              <w:t xml:space="preserve"> размещается в открытом доступе для граждан и организаций на сайте Скобелевского сельского поселения Гулькевичского района.</w:t>
            </w:r>
          </w:p>
          <w:p w:rsidR="00D411D6" w:rsidRPr="00BD13DB" w:rsidRDefault="00D411D6" w:rsidP="00F11059">
            <w:pPr>
              <w:ind w:firstLine="429"/>
              <w:jc w:val="both"/>
            </w:pPr>
            <w:r w:rsidRPr="00BD13DB">
              <w:t xml:space="preserve">Ежегодно постановлением утверждается план мониторинга </w:t>
            </w:r>
            <w:proofErr w:type="spellStart"/>
            <w:r w:rsidRPr="00BD13DB">
              <w:t>правоприменения</w:t>
            </w:r>
            <w:proofErr w:type="spellEnd"/>
            <w:r w:rsidRPr="00BD13DB">
              <w:t xml:space="preserve"> нормативных правовых актов администрации Скобелевского сельского поселения Гулькевичского района (далее – Мониторинг).</w:t>
            </w:r>
          </w:p>
          <w:p w:rsidR="00D411D6" w:rsidRPr="00BD13DB" w:rsidRDefault="00D411D6" w:rsidP="00F11059">
            <w:pPr>
              <w:pStyle w:val="Style18"/>
              <w:spacing w:line="240" w:lineRule="auto"/>
              <w:ind w:firstLine="429"/>
              <w:jc w:val="both"/>
              <w:rPr>
                <w:rFonts w:ascii="Times New Roman" w:hAnsi="Times New Roman" w:cs="Times New Roman"/>
              </w:rPr>
            </w:pPr>
            <w:r w:rsidRPr="00BD13DB">
              <w:rPr>
                <w:rFonts w:ascii="Times New Roman" w:hAnsi="Times New Roman" w:cs="Times New Roman"/>
              </w:rPr>
              <w:t>В соответствии с  постановлением администрации Скобелевского сельского поселения Гулькевичского района</w:t>
            </w:r>
            <w:r w:rsidR="00F90651" w:rsidRPr="00BD13DB">
              <w:rPr>
                <w:rFonts w:ascii="Times New Roman" w:hAnsi="Times New Roman" w:cs="Times New Roman"/>
              </w:rPr>
              <w:t xml:space="preserve"> </w:t>
            </w:r>
            <w:r w:rsidRPr="00BD13DB">
              <w:rPr>
                <w:rFonts w:ascii="Times New Roman" w:hAnsi="Times New Roman" w:cs="Times New Roman"/>
              </w:rPr>
              <w:t xml:space="preserve">от 19 августа 2020 года </w:t>
            </w:r>
            <w:r w:rsidR="00047380">
              <w:rPr>
                <w:rFonts w:ascii="Times New Roman" w:hAnsi="Times New Roman" w:cs="Times New Roman"/>
              </w:rPr>
              <w:t xml:space="preserve">      </w:t>
            </w:r>
            <w:r w:rsidRPr="00BD13DB">
              <w:rPr>
                <w:rFonts w:ascii="Times New Roman" w:hAnsi="Times New Roman" w:cs="Times New Roman"/>
              </w:rPr>
              <w:t xml:space="preserve">№ 60 «Об утверждении </w:t>
            </w:r>
            <w:r w:rsidRPr="00BD13DB">
              <w:rPr>
                <w:rFonts w:ascii="Times New Roman" w:hAnsi="Times New Roman" w:cs="Times New Roman"/>
                <w:bCs/>
              </w:rPr>
              <w:t xml:space="preserve">Плана мониторинга </w:t>
            </w:r>
            <w:proofErr w:type="spellStart"/>
            <w:r w:rsidRPr="00BD13DB">
              <w:rPr>
                <w:rFonts w:ascii="Times New Roman" w:hAnsi="Times New Roman" w:cs="Times New Roman"/>
                <w:bCs/>
              </w:rPr>
              <w:t>правоприменения</w:t>
            </w:r>
            <w:proofErr w:type="spellEnd"/>
            <w:r w:rsidRPr="00BD13DB">
              <w:rPr>
                <w:rFonts w:ascii="Times New Roman" w:hAnsi="Times New Roman" w:cs="Times New Roman"/>
                <w:bCs/>
              </w:rPr>
              <w:t xml:space="preserve"> нормативных правовых актов администрации Скобелевского сельского поселения Гулькевичского района на 2021 год» в 2021 год</w:t>
            </w:r>
            <w:r w:rsidR="009C5276" w:rsidRPr="00BD13DB">
              <w:rPr>
                <w:rFonts w:ascii="Times New Roman" w:hAnsi="Times New Roman" w:cs="Times New Roman"/>
                <w:bCs/>
              </w:rPr>
              <w:t>у</w:t>
            </w:r>
            <w:r w:rsidRPr="00BD13DB">
              <w:rPr>
                <w:rFonts w:ascii="Times New Roman" w:hAnsi="Times New Roman" w:cs="Times New Roman"/>
                <w:bCs/>
              </w:rPr>
              <w:t xml:space="preserve"> проводился </w:t>
            </w:r>
            <w:r w:rsidRPr="00BD13DB">
              <w:rPr>
                <w:rFonts w:ascii="Times New Roman" w:hAnsi="Times New Roman" w:cs="Times New Roman"/>
              </w:rPr>
              <w:t xml:space="preserve">Мониторинг </w:t>
            </w:r>
            <w:proofErr w:type="spellStart"/>
            <w:r w:rsidRPr="00BD13DB">
              <w:rPr>
                <w:rFonts w:ascii="Times New Roman" w:hAnsi="Times New Roman" w:cs="Times New Roman"/>
              </w:rPr>
              <w:t>правоприменения</w:t>
            </w:r>
            <w:proofErr w:type="spellEnd"/>
            <w:r w:rsidRPr="00BD13DB">
              <w:rPr>
                <w:rFonts w:ascii="Times New Roman" w:hAnsi="Times New Roman" w:cs="Times New Roman"/>
              </w:rPr>
              <w:t xml:space="preserve"> нормативных правовых актов органов местного </w:t>
            </w:r>
            <w:r w:rsidRPr="00BD13DB">
              <w:rPr>
                <w:rFonts w:ascii="Times New Roman" w:hAnsi="Times New Roman" w:cs="Times New Roman"/>
              </w:rPr>
              <w:lastRenderedPageBreak/>
              <w:t>самоуправления Скобелевского сельского поселения Гулькевичского района.</w:t>
            </w:r>
          </w:p>
          <w:p w:rsidR="00D411D6" w:rsidRPr="00BD13DB" w:rsidRDefault="00D411D6" w:rsidP="00F11059">
            <w:pPr>
              <w:ind w:firstLine="429"/>
              <w:jc w:val="both"/>
            </w:pPr>
            <w:r w:rsidRPr="00BD13DB">
              <w:t xml:space="preserve">В целях проведения Мониторинга было проанализировано </w:t>
            </w:r>
            <w:r w:rsidR="003727A2" w:rsidRPr="00BD13DB">
              <w:t>22</w:t>
            </w:r>
            <w:r w:rsidRPr="00BD13DB">
              <w:t xml:space="preserve"> нормативных правовых акт</w:t>
            </w:r>
            <w:r w:rsidR="003727A2" w:rsidRPr="00BD13DB">
              <w:t>а</w:t>
            </w:r>
            <w:r w:rsidRPr="00BD13DB">
              <w:t xml:space="preserve">, в том числе в рамках текущего Мониторинга – </w:t>
            </w:r>
            <w:r w:rsidR="003E0DD2" w:rsidRPr="00BD13DB">
              <w:t>18</w:t>
            </w:r>
            <w:r w:rsidRPr="00BD13DB">
              <w:t xml:space="preserve"> нормативных правовых актов. Все выявленные противоречия законодательству Российской Федерации, Краснодарского края устранены, внесены изменения в </w:t>
            </w:r>
            <w:r w:rsidR="00E57010" w:rsidRPr="00BD13DB">
              <w:t>9</w:t>
            </w:r>
            <w:r w:rsidRPr="00BD13DB">
              <w:t xml:space="preserve"> нормативных правовых актов, 1</w:t>
            </w:r>
            <w:r w:rsidR="00B33BA8" w:rsidRPr="00BD13DB">
              <w:t>3</w:t>
            </w:r>
            <w:r w:rsidRPr="00BD13DB">
              <w:t xml:space="preserve"> нормативных правовых акт</w:t>
            </w:r>
            <w:r w:rsidR="00B33BA8" w:rsidRPr="00BD13DB">
              <w:t>а</w:t>
            </w:r>
            <w:r w:rsidRPr="00BD13DB">
              <w:t xml:space="preserve"> соответствуют действующему законодательству. </w:t>
            </w:r>
          </w:p>
          <w:p w:rsidR="00D411D6" w:rsidRPr="00BD13DB" w:rsidRDefault="00C14D9C" w:rsidP="00F11059">
            <w:pPr>
              <w:ind w:firstLine="429"/>
              <w:jc w:val="both"/>
            </w:pPr>
            <w:r w:rsidRPr="00BD13DB">
              <w:t>В</w:t>
            </w:r>
            <w:r w:rsidR="00D411D6" w:rsidRPr="00BD13DB">
              <w:t xml:space="preserve"> соответствие с действующим законодательством </w:t>
            </w:r>
            <w:r w:rsidR="004245D5" w:rsidRPr="00BD13DB">
              <w:t xml:space="preserve">также были приведены </w:t>
            </w:r>
            <w:r w:rsidR="00D411D6" w:rsidRPr="00BD13DB">
              <w:t xml:space="preserve">нормативные правовые акты администрации Скобелевского сельского поселения Гулькевичского района, не включенные в план Мониторинга </w:t>
            </w:r>
            <w:proofErr w:type="spellStart"/>
            <w:r w:rsidR="00D411D6" w:rsidRPr="00BD13DB">
              <w:t>правоприменения</w:t>
            </w:r>
            <w:proofErr w:type="spellEnd"/>
            <w:r w:rsidR="00D411D6" w:rsidRPr="00BD13DB">
              <w:t>.</w:t>
            </w:r>
          </w:p>
          <w:p w:rsidR="00AD2AE7" w:rsidRPr="00BD13DB" w:rsidRDefault="00AD2AE7" w:rsidP="00F11059">
            <w:pPr>
              <w:pStyle w:val="a6"/>
              <w:snapToGrid w:val="0"/>
              <w:ind w:firstLine="429"/>
              <w:jc w:val="both"/>
            </w:pPr>
          </w:p>
        </w:tc>
      </w:tr>
      <w:tr w:rsidR="00B1659F" w:rsidRPr="00BD13DB" w:rsidTr="004560EA">
        <w:trPr>
          <w:trHeight w:val="165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59F" w:rsidRPr="00BD13DB" w:rsidRDefault="00030AEE" w:rsidP="001A055A">
            <w:pPr>
              <w:pStyle w:val="a6"/>
              <w:snapToGrid w:val="0"/>
              <w:jc w:val="center"/>
            </w:pPr>
            <w:r w:rsidRPr="00BD13DB">
              <w:lastRenderedPageBreak/>
              <w:t>4.</w:t>
            </w:r>
            <w:r w:rsidR="00411AA5" w:rsidRPr="00BD13DB">
              <w:t>2</w:t>
            </w:r>
            <w:r w:rsidR="00B1659F" w:rsidRPr="00BD13DB">
              <w:t>.14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59F" w:rsidRPr="00BD13DB" w:rsidRDefault="00B1659F" w:rsidP="00725473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(издание), изменение или признание </w:t>
            </w:r>
            <w:proofErr w:type="gramStart"/>
            <w:r w:rsidRPr="00BD13DB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 силу (отмена)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 w:rsidRPr="00BD13DB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59F" w:rsidRPr="00BD13DB" w:rsidRDefault="00B1659F" w:rsidP="00585117">
            <w:r w:rsidRPr="00BD13DB">
              <w:t>в течение года</w:t>
            </w:r>
            <w:r w:rsidR="00E07920" w:rsidRPr="00BD13DB">
              <w:t xml:space="preserve"> (по итогам реализации </w:t>
            </w:r>
            <w:hyperlink w:anchor="P212" w:history="1">
              <w:r w:rsidR="00E07920" w:rsidRPr="00BD13DB">
                <w:t xml:space="preserve">пункта </w:t>
              </w:r>
              <w:r w:rsidR="00585117" w:rsidRPr="00BD13DB">
                <w:t>2</w:t>
              </w:r>
              <w:r w:rsidR="00E07920" w:rsidRPr="00BD13DB">
                <w:t>.13</w:t>
              </w:r>
            </w:hyperlink>
            <w:r w:rsidR="00E07920" w:rsidRPr="00BD13DB">
              <w:t>)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59F" w:rsidRPr="00BD13DB" w:rsidRDefault="002C4124" w:rsidP="009211F0">
            <w:pPr>
              <w:pStyle w:val="a6"/>
              <w:snapToGrid w:val="0"/>
              <w:ind w:firstLine="429"/>
              <w:jc w:val="both"/>
            </w:pPr>
            <w:r w:rsidRPr="00BD13DB">
              <w:t xml:space="preserve">В 2021 году </w:t>
            </w:r>
            <w:r w:rsidR="008A5583" w:rsidRPr="00BD13DB">
              <w:t>принято 13, изменено -9,</w:t>
            </w:r>
            <w:r w:rsidR="003C368A" w:rsidRPr="00BD13DB">
              <w:t xml:space="preserve"> </w:t>
            </w:r>
            <w:r w:rsidR="008A5583" w:rsidRPr="00BD13DB">
              <w:t xml:space="preserve">признано </w:t>
            </w:r>
            <w:proofErr w:type="gramStart"/>
            <w:r w:rsidR="008A5583" w:rsidRPr="00BD13DB">
              <w:t>утратившими</w:t>
            </w:r>
            <w:proofErr w:type="gramEnd"/>
            <w:r w:rsidR="008A5583" w:rsidRPr="00BD13DB">
              <w:t xml:space="preserve"> силу</w:t>
            </w:r>
            <w:r w:rsidR="009211F0" w:rsidRPr="00BD13DB">
              <w:t xml:space="preserve"> </w:t>
            </w:r>
            <w:r w:rsidR="008A5583" w:rsidRPr="00BD13DB">
              <w:t>- 9,</w:t>
            </w:r>
            <w:r w:rsidR="003C368A" w:rsidRPr="00BD13DB">
              <w:t xml:space="preserve"> отменено- 0 муниципальных нормативных правовых актов</w:t>
            </w:r>
            <w:r w:rsidR="009211F0" w:rsidRPr="00BD13DB">
              <w:t>,</w:t>
            </w:r>
            <w:r w:rsidR="008A5583" w:rsidRPr="00BD13DB">
              <w:t xml:space="preserve"> направленных на устранение нарушений, выявленных при мониторинге </w:t>
            </w:r>
            <w:proofErr w:type="spellStart"/>
            <w:r w:rsidR="008A5583" w:rsidRPr="00BD13DB">
              <w:t>правоприменения</w:t>
            </w:r>
            <w:proofErr w:type="spellEnd"/>
          </w:p>
          <w:p w:rsidR="00BD13DB" w:rsidRPr="00BD13DB" w:rsidRDefault="00BD13DB" w:rsidP="009211F0">
            <w:pPr>
              <w:pStyle w:val="a6"/>
              <w:snapToGrid w:val="0"/>
              <w:ind w:firstLine="429"/>
              <w:jc w:val="both"/>
            </w:pPr>
          </w:p>
        </w:tc>
      </w:tr>
      <w:tr w:rsidR="00B1659F" w:rsidRPr="00BD13DB" w:rsidTr="004560EA">
        <w:trPr>
          <w:trHeight w:val="200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59F" w:rsidRPr="00BD13DB" w:rsidRDefault="00030AEE" w:rsidP="001A055A">
            <w:pPr>
              <w:pStyle w:val="a6"/>
              <w:snapToGrid w:val="0"/>
              <w:jc w:val="center"/>
            </w:pPr>
            <w:r w:rsidRPr="00BD13DB">
              <w:t>4.</w:t>
            </w:r>
            <w:r w:rsidR="00411AA5" w:rsidRPr="00BD13DB">
              <w:t>2</w:t>
            </w:r>
            <w:r w:rsidR="00B1659F" w:rsidRPr="00BD13DB">
              <w:t>.15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59F" w:rsidRPr="00BD13DB" w:rsidRDefault="00B1659F" w:rsidP="00725473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13DB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 при приобретении объектов</w:t>
            </w:r>
            <w:proofErr w:type="gramEnd"/>
            <w:r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и акций </w:t>
            </w:r>
            <w:r w:rsidRPr="00BD1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(долей участия в уставных (складочных) капиталах и паев в паевых фондах организаций) в муниципальную собственность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59F" w:rsidRPr="00BD13DB" w:rsidRDefault="00B1659F">
            <w:r w:rsidRPr="00BD13DB">
              <w:lastRenderedPageBreak/>
              <w:t>в течение года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59F" w:rsidRPr="00BD13DB" w:rsidRDefault="00597DF8" w:rsidP="00F11059">
            <w:pPr>
              <w:pStyle w:val="a6"/>
              <w:snapToGrid w:val="0"/>
              <w:ind w:firstLine="429"/>
              <w:jc w:val="both"/>
            </w:pPr>
            <w:r w:rsidRPr="00BD13DB">
              <w:t>Мероприятия, направленные на исключение коррупционных рисков при распоряжении муниципальным имуществом</w:t>
            </w:r>
            <w:r w:rsidR="00957E1D" w:rsidRPr="00BD13DB">
              <w:t>, не проводились, т. к.</w:t>
            </w:r>
            <w:r w:rsidR="002D0B3F" w:rsidRPr="00BD13DB">
              <w:t xml:space="preserve"> </w:t>
            </w:r>
            <w:r w:rsidR="00A36BBF" w:rsidRPr="00BD13DB">
              <w:t>никак</w:t>
            </w:r>
            <w:r w:rsidR="002D0B3F" w:rsidRPr="00BD13DB">
              <w:t xml:space="preserve">ие действия, направленные на </w:t>
            </w:r>
            <w:r w:rsidR="00A36BBF" w:rsidRPr="00BD13DB">
              <w:t>распоряжение</w:t>
            </w:r>
            <w:r w:rsidR="002D0B3F" w:rsidRPr="00BD13DB">
              <w:t xml:space="preserve"> </w:t>
            </w:r>
            <w:r w:rsidR="00957E1D" w:rsidRPr="00BD13DB">
              <w:t xml:space="preserve"> </w:t>
            </w:r>
            <w:r w:rsidR="002D0B3F" w:rsidRPr="00BD13DB">
              <w:t>муниципальным имуществом</w:t>
            </w:r>
            <w:r w:rsidR="00A36BBF" w:rsidRPr="00BD13DB">
              <w:t xml:space="preserve"> в 2021 году</w:t>
            </w:r>
            <w:r w:rsidR="002D0B3F" w:rsidRPr="00BD13DB">
              <w:t xml:space="preserve"> </w:t>
            </w:r>
            <w:r w:rsidR="00A36BBF" w:rsidRPr="00BD13DB">
              <w:t>не осуществлялись.</w:t>
            </w:r>
          </w:p>
        </w:tc>
      </w:tr>
      <w:tr w:rsidR="00B1659F" w:rsidRPr="00BD13DB" w:rsidTr="004560EA">
        <w:trPr>
          <w:trHeight w:val="971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59F" w:rsidRPr="00BD13DB" w:rsidRDefault="00030AEE" w:rsidP="001A055A">
            <w:pPr>
              <w:pStyle w:val="a6"/>
              <w:snapToGrid w:val="0"/>
              <w:jc w:val="center"/>
            </w:pPr>
            <w:r w:rsidRPr="00BD13DB">
              <w:lastRenderedPageBreak/>
              <w:t>4.</w:t>
            </w:r>
            <w:r w:rsidR="00411AA5" w:rsidRPr="00BD13DB">
              <w:t>2</w:t>
            </w:r>
            <w:r w:rsidR="00B1659F" w:rsidRPr="00BD13DB">
              <w:t>.16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59F" w:rsidRPr="00BD13DB" w:rsidRDefault="00B1659F" w:rsidP="00725473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B">
              <w:rPr>
                <w:rFonts w:ascii="Times New Roman" w:hAnsi="Times New Roman" w:cs="Times New Roman"/>
                <w:sz w:val="24"/>
                <w:szCs w:val="24"/>
              </w:rPr>
              <w:t>Мониторинг соблюдения законодательства Российской Федерации о противодействии коррупции в муниципальных унитарных предприятиях и муниципальных учреждениях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59F" w:rsidRPr="00BD13DB" w:rsidRDefault="00B1659F">
            <w:r w:rsidRPr="00BD13DB">
              <w:t>в течение года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C8B" w:rsidRPr="00BD13DB" w:rsidRDefault="008A4C24" w:rsidP="00365DC2">
            <w:pPr>
              <w:tabs>
                <w:tab w:val="left" w:pos="3168"/>
                <w:tab w:val="center" w:pos="5103"/>
              </w:tabs>
              <w:ind w:firstLine="429"/>
              <w:contextualSpacing/>
              <w:jc w:val="both"/>
            </w:pPr>
            <w:r w:rsidRPr="00BD13DB">
              <w:t xml:space="preserve">Проведен мониторинг </w:t>
            </w:r>
            <w:r w:rsidR="00E32FEE" w:rsidRPr="00BD13DB">
              <w:t xml:space="preserve">соблюдения законодательства Российской Федерации о противодействии коррупции в </w:t>
            </w:r>
            <w:r w:rsidR="00744853" w:rsidRPr="00BD13DB">
              <w:t>Муниципальном казенном учреждении культуры Центр культуры и досуга Скобелевского сельского поселения</w:t>
            </w:r>
            <w:r w:rsidR="00365DC2" w:rsidRPr="00BD13DB">
              <w:t xml:space="preserve"> </w:t>
            </w:r>
            <w:r w:rsidR="00744853" w:rsidRPr="00BD13DB">
              <w:t>Гулькевичского района (</w:t>
            </w:r>
            <w:r w:rsidR="00410327" w:rsidRPr="00BD13DB">
              <w:t>МКУК ЦКД</w:t>
            </w:r>
            <w:r w:rsidR="00744853" w:rsidRPr="00BD13DB">
              <w:t>)</w:t>
            </w:r>
            <w:r w:rsidRPr="00BD13DB">
              <w:t xml:space="preserve">. В муниципальном учреждении имеются </w:t>
            </w:r>
            <w:r w:rsidR="00E32FEE" w:rsidRPr="00BD13DB">
              <w:t>следующие локальные акты по вопросам профилактики коррупционных и иных правонарушений</w:t>
            </w:r>
            <w:r w:rsidR="00D72F2B" w:rsidRPr="00BD13DB">
              <w:t>:</w:t>
            </w:r>
          </w:p>
          <w:p w:rsidR="005B00F3" w:rsidRPr="00BD13DB" w:rsidRDefault="00D72F2B" w:rsidP="00F11059">
            <w:pPr>
              <w:pStyle w:val="a6"/>
              <w:snapToGrid w:val="0"/>
              <w:ind w:firstLine="429"/>
              <w:jc w:val="both"/>
            </w:pPr>
            <w:r w:rsidRPr="00BD13DB">
              <w:t>1</w:t>
            </w:r>
            <w:r w:rsidR="00AE6C8B" w:rsidRPr="00BD13DB">
              <w:t>.</w:t>
            </w:r>
            <w:r w:rsidRPr="00BD13DB">
              <w:t xml:space="preserve"> Порядок взаимодействия МКУК ЦКД Скобелевского сельского поселения Гулькевичского района с правоохранительными органами по вопросам предупреждения и противодействия коррупции</w:t>
            </w:r>
            <w:r w:rsidR="00AE6C8B" w:rsidRPr="00BD13DB">
              <w:t xml:space="preserve"> и</w:t>
            </w:r>
            <w:r w:rsidR="0080145E" w:rsidRPr="00BD13DB">
              <w:t xml:space="preserve"> </w:t>
            </w:r>
            <w:r w:rsidR="008828F2" w:rsidRPr="00BD13DB">
              <w:t>Положение о мерах недопущения составления недостоверной отчетности использования поддельных документ в МКУК ЦКД Скобелевского сельского поселения Гулькевичского района</w:t>
            </w:r>
            <w:r w:rsidR="00AE6C8B" w:rsidRPr="00BD13DB">
              <w:t>, утвержденные приказом от 27.10.2020 года № 195</w:t>
            </w:r>
            <w:r w:rsidR="0080145E" w:rsidRPr="00BD13DB">
              <w:t>.</w:t>
            </w:r>
          </w:p>
          <w:p w:rsidR="005A0B83" w:rsidRPr="00BD13DB" w:rsidRDefault="005B00F3" w:rsidP="003773CF">
            <w:pPr>
              <w:shd w:val="clear" w:color="auto" w:fill="FFFFFF"/>
              <w:ind w:firstLine="429"/>
              <w:contextualSpacing/>
              <w:jc w:val="both"/>
            </w:pPr>
            <w:r w:rsidRPr="00BD13DB">
              <w:t xml:space="preserve">2. </w:t>
            </w:r>
            <w:proofErr w:type="gramStart"/>
            <w:r w:rsidR="0052791D" w:rsidRPr="00BD13DB">
              <w:t xml:space="preserve">Положение о комиссии </w:t>
            </w:r>
            <w:r w:rsidR="0052791D" w:rsidRPr="00BD13DB">
              <w:rPr>
                <w:bCs/>
                <w:lang w:eastAsia="ru-RU"/>
              </w:rPr>
              <w:t>по противодействию коррупции,</w:t>
            </w:r>
            <w:r w:rsidR="0052791D" w:rsidRPr="00BD13DB">
              <w:t xml:space="preserve"> предотвращению и урегулированию конфликта интересов </w:t>
            </w:r>
            <w:r w:rsidR="0052791D" w:rsidRPr="00BD13DB">
              <w:rPr>
                <w:bCs/>
                <w:lang w:eastAsia="ru-RU"/>
              </w:rPr>
              <w:t xml:space="preserve">в </w:t>
            </w:r>
            <w:r w:rsidR="0052791D" w:rsidRPr="00BD13DB">
              <w:t>Муниципальном казенном учреждении культуры Центр культуры и досуга Скобелевского сельского поселения</w:t>
            </w:r>
            <w:r w:rsidR="00365DC2" w:rsidRPr="00BD13DB">
              <w:t xml:space="preserve"> </w:t>
            </w:r>
            <w:r w:rsidR="0052791D" w:rsidRPr="00BD13DB">
              <w:t>Гулькевичского района</w:t>
            </w:r>
            <w:r w:rsidR="008F7200" w:rsidRPr="00BD13DB">
              <w:t>, состав комиссии, план</w:t>
            </w:r>
            <w:r w:rsidR="003773CF">
              <w:t xml:space="preserve"> </w:t>
            </w:r>
            <w:r w:rsidR="008F7200" w:rsidRPr="00BD13DB">
              <w:rPr>
                <w:spacing w:val="-2"/>
              </w:rPr>
              <w:t xml:space="preserve">мероприятий по противодействию коррупции </w:t>
            </w:r>
            <w:r w:rsidR="008F7200" w:rsidRPr="00BD13DB">
              <w:t>в МКУК ЦКД Скобелевского сельского поселения</w:t>
            </w:r>
            <w:r w:rsidR="003773CF">
              <w:t xml:space="preserve"> </w:t>
            </w:r>
            <w:r w:rsidR="008F7200" w:rsidRPr="00BD13DB">
              <w:t xml:space="preserve">Гулькевичского района на 2021 год, </w:t>
            </w:r>
            <w:r w:rsidR="00DE2543" w:rsidRPr="00BD13DB">
              <w:t>п</w:t>
            </w:r>
            <w:r w:rsidR="009A3EA5" w:rsidRPr="00BD13DB">
              <w:rPr>
                <w:bCs/>
              </w:rPr>
              <w:t>амятка</w:t>
            </w:r>
            <w:r w:rsidR="00365DC2" w:rsidRPr="00BD13DB">
              <w:rPr>
                <w:bCs/>
              </w:rPr>
              <w:t xml:space="preserve"> </w:t>
            </w:r>
            <w:r w:rsidR="009A3EA5" w:rsidRPr="00BD13DB">
              <w:t>сотрудникам МКУК ЦКД</w:t>
            </w:r>
            <w:r w:rsidR="00DE2543" w:rsidRPr="00BD13DB">
              <w:t xml:space="preserve"> </w:t>
            </w:r>
            <w:r w:rsidR="00DE2543" w:rsidRPr="00BD13DB">
              <w:rPr>
                <w:bCs/>
              </w:rPr>
              <w:t xml:space="preserve">по противодействию коррупции, </w:t>
            </w:r>
            <w:r w:rsidR="005A0B83" w:rsidRPr="00BD13DB">
              <w:rPr>
                <w:lang w:eastAsia="ru-RU"/>
              </w:rPr>
              <w:t xml:space="preserve">Кодекс профессиональной этики работников </w:t>
            </w:r>
            <w:r w:rsidR="005A0B83" w:rsidRPr="00BD13DB">
              <w:t>Муниципального казенного учреждения культуры</w:t>
            </w:r>
            <w:r w:rsidR="00DE2543" w:rsidRPr="00BD13DB">
              <w:t xml:space="preserve"> </w:t>
            </w:r>
            <w:r w:rsidR="005A0B83" w:rsidRPr="00BD13DB">
              <w:lastRenderedPageBreak/>
              <w:t>Центр культуры</w:t>
            </w:r>
            <w:proofErr w:type="gramEnd"/>
            <w:r w:rsidR="005A0B83" w:rsidRPr="00BD13DB">
              <w:t xml:space="preserve"> и досуга Скобелевского сельского поселения</w:t>
            </w:r>
            <w:r w:rsidR="00DE2543" w:rsidRPr="00BD13DB">
              <w:t xml:space="preserve"> </w:t>
            </w:r>
            <w:r w:rsidR="005A0B83" w:rsidRPr="00BD13DB">
              <w:t>Гулькевичского района,</w:t>
            </w:r>
            <w:r w:rsidR="009A3EA5" w:rsidRPr="00BD13DB">
              <w:t xml:space="preserve"> </w:t>
            </w:r>
            <w:r w:rsidR="00154832" w:rsidRPr="00BD13DB">
              <w:t xml:space="preserve">утвержденные приказом от </w:t>
            </w:r>
            <w:r w:rsidR="00DE2543" w:rsidRPr="00BD13DB">
              <w:t>12.01.2021 № 19.</w:t>
            </w:r>
          </w:p>
          <w:p w:rsidR="00D7758B" w:rsidRPr="00BD13DB" w:rsidRDefault="00DD42C2" w:rsidP="00F11059">
            <w:pPr>
              <w:pStyle w:val="a6"/>
              <w:snapToGrid w:val="0"/>
              <w:ind w:firstLine="429"/>
              <w:jc w:val="both"/>
            </w:pPr>
            <w:r w:rsidRPr="00BD13DB">
              <w:t xml:space="preserve">За отчетный период лица на должность руководителя </w:t>
            </w:r>
            <w:r w:rsidR="003F4E1C" w:rsidRPr="00BD13DB">
              <w:t>муниципального учреждения</w:t>
            </w:r>
            <w:r w:rsidRPr="00BD13DB">
              <w:t xml:space="preserve"> не поступали</w:t>
            </w:r>
            <w:r w:rsidR="003F4E1C" w:rsidRPr="00BD13DB">
              <w:t>.</w:t>
            </w:r>
            <w:r w:rsidR="00514E78" w:rsidRPr="00BD13DB">
              <w:t xml:space="preserve"> </w:t>
            </w:r>
            <w:r w:rsidR="00152CF9" w:rsidRPr="00BD13DB">
              <w:t>Руководителем МКУК ЦКД в установленном порядке представлены сведения о доходах, об имуществе и обязательствах имущественного характера</w:t>
            </w:r>
            <w:r w:rsidR="00D7758B" w:rsidRPr="00BD13DB">
              <w:t>. Проведен анализ сведений о доходах, расходах, об имуществе и обязательствах имущественного характера. Признаков нарушения законодательства Российской Федерации о муниципальной службе и о противодействии коррупции не выявлено. Сведения размещены на сайте Скобелевского сельского поселения Гулькевичского района</w:t>
            </w:r>
            <w:r w:rsidR="005F1A18" w:rsidRPr="00BD13DB">
              <w:t xml:space="preserve"> </w:t>
            </w:r>
            <w:r w:rsidR="00410327" w:rsidRPr="00BD13DB">
              <w:t>https://skobelevsp.ru/administraciya/protivodeystvie-korrupcii/svedeniya-o-dokhodakh-raskhodakh-ob-imuschestve-i</w:t>
            </w:r>
          </w:p>
        </w:tc>
      </w:tr>
      <w:tr w:rsidR="0013662E" w:rsidRPr="00BD13DB" w:rsidTr="004560EA">
        <w:trPr>
          <w:trHeight w:val="703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62E" w:rsidRPr="00BD13DB" w:rsidRDefault="00030AEE" w:rsidP="001A055A">
            <w:pPr>
              <w:pStyle w:val="a6"/>
              <w:snapToGrid w:val="0"/>
              <w:jc w:val="center"/>
            </w:pPr>
            <w:r w:rsidRPr="00BD13DB">
              <w:lastRenderedPageBreak/>
              <w:t>4.</w:t>
            </w:r>
            <w:r w:rsidR="00411AA5" w:rsidRPr="00BD13DB">
              <w:t>2</w:t>
            </w:r>
            <w:r w:rsidR="0013662E" w:rsidRPr="00BD13DB">
              <w:t>.17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62E" w:rsidRPr="00BD13DB" w:rsidRDefault="0013662E" w:rsidP="00725473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рассмотрению сообщений, поступивших по различным каналам получения информации ("горячая линия",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62E" w:rsidRPr="00BD13DB" w:rsidRDefault="0013662E" w:rsidP="001A055A">
            <w:pPr>
              <w:pStyle w:val="a6"/>
              <w:snapToGrid w:val="0"/>
              <w:jc w:val="center"/>
              <w:rPr>
                <w:caps/>
              </w:rPr>
            </w:pPr>
            <w:r w:rsidRPr="00BD13DB">
              <w:t>в течение года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086" w:rsidRPr="00BD13DB" w:rsidRDefault="00726647" w:rsidP="00553086">
            <w:pPr>
              <w:pStyle w:val="ConsPlusTitle"/>
              <w:ind w:firstLine="571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u w:val="single"/>
              </w:rPr>
            </w:pPr>
            <w:r w:rsidRPr="00BD13DB">
              <w:rPr>
                <w:rFonts w:ascii="Times New Roman" w:hAnsi="Times New Roman" w:cs="Times New Roman"/>
                <w:b w:val="0"/>
                <w:sz w:val="24"/>
                <w:szCs w:val="24"/>
              </w:rPr>
              <w:t>В администрации Скобелевского сельского поселения Гулькевичского района работает телефон «</w:t>
            </w:r>
            <w:r w:rsidR="00E956AA" w:rsidRPr="00BD13D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прямой</w:t>
            </w:r>
            <w:r w:rsidRPr="00BD13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линии» для приема сообщений о фактах коррупции</w:t>
            </w:r>
            <w:r w:rsidR="00A54684" w:rsidRPr="00BD13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13DB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телефон</w:t>
            </w:r>
            <w:r w:rsidR="009F3F0C" w:rsidRPr="00BD13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D13DB">
              <w:rPr>
                <w:rFonts w:ascii="Times New Roman" w:hAnsi="Times New Roman" w:cs="Times New Roman"/>
                <w:b w:val="0"/>
                <w:sz w:val="24"/>
                <w:szCs w:val="24"/>
              </w:rPr>
              <w:t>(861 60) 97</w:t>
            </w:r>
            <w:r w:rsidR="00B646E2" w:rsidRPr="00BD13DB">
              <w:rPr>
                <w:rFonts w:ascii="Times New Roman" w:hAnsi="Times New Roman" w:cs="Times New Roman"/>
                <w:b w:val="0"/>
                <w:sz w:val="24"/>
                <w:szCs w:val="24"/>
              </w:rPr>
              <w:t>882</w:t>
            </w:r>
            <w:r w:rsidR="00A54684" w:rsidRPr="00BD13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также имеется </w:t>
            </w:r>
            <w:r w:rsidR="008304F6" w:rsidRPr="00BD13DB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электронн</w:t>
            </w:r>
            <w:r w:rsidR="008304F6" w:rsidRPr="00BD13DB">
              <w:rPr>
                <w:rFonts w:ascii="Times New Roman" w:hAnsi="Times New Roman" w:cs="Times New Roman"/>
                <w:b w:val="0"/>
                <w:sz w:val="24"/>
                <w:szCs w:val="24"/>
              </w:rPr>
              <w:t>ая</w:t>
            </w:r>
            <w:r w:rsidR="008304F6" w:rsidRPr="00BD13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почт</w:t>
            </w:r>
            <w:r w:rsidR="008304F6" w:rsidRPr="00BD13DB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8304F6" w:rsidRPr="00BD13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8304F6" w:rsidRPr="00BD13DB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skoba</w:t>
            </w:r>
            <w:proofErr w:type="spellEnd"/>
            <w:r w:rsidR="008304F6" w:rsidRPr="00BD13DB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spellStart"/>
            <w:r w:rsidR="008304F6" w:rsidRPr="00BD13DB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gul</w:t>
            </w:r>
            <w:proofErr w:type="spellEnd"/>
            <w:r w:rsidR="008304F6" w:rsidRPr="00BD13DB">
              <w:rPr>
                <w:rFonts w:ascii="Times New Roman" w:hAnsi="Times New Roman" w:cs="Times New Roman"/>
                <w:b w:val="0"/>
                <w:sz w:val="24"/>
                <w:szCs w:val="24"/>
              </w:rPr>
              <w:t>@mail.ru</w:t>
            </w:r>
            <w:r w:rsidR="00B646E2" w:rsidRPr="00BD13DB">
              <w:rPr>
                <w:rStyle w:val="a9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="00B646E2" w:rsidRPr="00BD13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сайт </w:t>
            </w:r>
            <w:r w:rsidR="00B646E2" w:rsidRPr="00BD13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Скобелевского сельского поселения </w:t>
            </w:r>
            <w:hyperlink r:id="rId11" w:history="1">
              <w:r w:rsidR="002249D3" w:rsidRPr="00BD13DB">
                <w:rPr>
                  <w:rStyle w:val="a9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https://skobelevsp.ru/, утвержденные</w:t>
              </w:r>
            </w:hyperlink>
            <w:r w:rsidR="002249D3" w:rsidRPr="00BD13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постановлением администрации Скобелевского сельского поселения Гулькевичского района </w:t>
            </w:r>
            <w:r w:rsidR="00553086" w:rsidRPr="00BD13DB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от 17.02.2014 года  № </w:t>
            </w:r>
            <w:r w:rsidR="00553086" w:rsidRPr="00BD13DB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11.</w:t>
            </w:r>
          </w:p>
          <w:p w:rsidR="00AC742C" w:rsidRPr="00BD13DB" w:rsidRDefault="009F3F0C" w:rsidP="004E512C">
            <w:pPr>
              <w:ind w:firstLine="429"/>
              <w:jc w:val="both"/>
            </w:pPr>
            <w:r w:rsidRPr="00BD13DB">
              <w:t>Для</w:t>
            </w:r>
            <w:r w:rsidR="00AC742C" w:rsidRPr="00BD13DB">
              <w:t xml:space="preserve"> регистр</w:t>
            </w:r>
            <w:r w:rsidR="00BD7F2D" w:rsidRPr="00BD13DB">
              <w:t>а</w:t>
            </w:r>
            <w:r w:rsidRPr="00BD13DB">
              <w:t>ции</w:t>
            </w:r>
            <w:r w:rsidR="00BD7F2D" w:rsidRPr="00BD13DB">
              <w:t xml:space="preserve"> </w:t>
            </w:r>
            <w:r w:rsidR="00AC742C" w:rsidRPr="00BD13DB">
              <w:t>поступ</w:t>
            </w:r>
            <w:r w:rsidR="00BD7F2D" w:rsidRPr="00BD13DB">
              <w:t>ающих</w:t>
            </w:r>
            <w:r w:rsidR="00AC742C" w:rsidRPr="00BD13DB">
              <w:t xml:space="preserve"> телефонных звонков по телефону «</w:t>
            </w:r>
            <w:r w:rsidR="00E956AA" w:rsidRPr="00BD13DB">
              <w:t>прямой</w:t>
            </w:r>
            <w:r w:rsidR="00AC742C" w:rsidRPr="00BD13DB">
              <w:t xml:space="preserve"> линии» о фактах коррупции</w:t>
            </w:r>
            <w:r w:rsidR="00BD7F2D" w:rsidRPr="00BD13DB">
              <w:t xml:space="preserve"> имеется журнал </w:t>
            </w:r>
            <w:r w:rsidR="008B448D" w:rsidRPr="00BD13DB">
              <w:t>регистрации сообщений</w:t>
            </w:r>
            <w:r w:rsidR="00AC742C" w:rsidRPr="00BD13DB">
              <w:t>.</w:t>
            </w:r>
          </w:p>
          <w:p w:rsidR="0013662E" w:rsidRPr="00BD13DB" w:rsidRDefault="00AC742C" w:rsidP="004E512C">
            <w:pPr>
              <w:ind w:firstLine="429"/>
              <w:jc w:val="both"/>
            </w:pPr>
            <w:r w:rsidRPr="00BD13DB">
              <w:t xml:space="preserve">За 2021 год </w:t>
            </w:r>
            <w:r w:rsidR="008B448D" w:rsidRPr="00BD13DB">
              <w:t>сооб</w:t>
            </w:r>
            <w:r w:rsidR="008437C5" w:rsidRPr="00BD13DB">
              <w:t>щений о коррупционных правонарушениях не поступало.</w:t>
            </w:r>
          </w:p>
          <w:p w:rsidR="004E512C" w:rsidRPr="00BD13DB" w:rsidRDefault="004E512C" w:rsidP="004E512C">
            <w:pPr>
              <w:ind w:firstLine="429"/>
              <w:jc w:val="both"/>
            </w:pPr>
          </w:p>
        </w:tc>
      </w:tr>
      <w:tr w:rsidR="0013662E" w:rsidRPr="00BD13DB" w:rsidTr="004560EA">
        <w:trPr>
          <w:trHeight w:val="971"/>
        </w:trPr>
        <w:tc>
          <w:tcPr>
            <w:tcW w:w="1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62E" w:rsidRPr="00BD13DB" w:rsidRDefault="00123D99" w:rsidP="00F11059">
            <w:pPr>
              <w:pStyle w:val="a6"/>
              <w:snapToGrid w:val="0"/>
              <w:ind w:firstLine="429"/>
              <w:jc w:val="both"/>
            </w:pPr>
            <w:r w:rsidRPr="00BD13DB">
              <w:lastRenderedPageBreak/>
              <w:t>4.</w:t>
            </w:r>
            <w:r w:rsidR="00411AA5" w:rsidRPr="00BD13DB">
              <w:t>3</w:t>
            </w:r>
            <w:r w:rsidR="0013662E" w:rsidRPr="00BD13DB">
              <w:t>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13662E" w:rsidRPr="00BD13DB" w:rsidTr="004560EA">
        <w:trPr>
          <w:trHeight w:val="971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62E" w:rsidRPr="00BD13DB" w:rsidRDefault="00123D99" w:rsidP="001A055A">
            <w:pPr>
              <w:pStyle w:val="a6"/>
              <w:snapToGrid w:val="0"/>
              <w:jc w:val="center"/>
            </w:pPr>
            <w:r w:rsidRPr="00BD13DB">
              <w:t>4.</w:t>
            </w:r>
            <w:r w:rsidR="00411AA5" w:rsidRPr="00BD13DB">
              <w:t>3</w:t>
            </w:r>
            <w:r w:rsidR="0013662E" w:rsidRPr="00BD13DB">
              <w:t>.1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62E" w:rsidRPr="00BD13DB" w:rsidRDefault="0013662E" w:rsidP="00725473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B">
              <w:rPr>
                <w:rFonts w:ascii="Times New Roman" w:hAnsi="Times New Roman" w:cs="Times New Roman"/>
                <w:sz w:val="24"/>
                <w:szCs w:val="24"/>
              </w:rPr>
              <w:t>Создание и продвижение социальной антикоррупционной рекламы, осуществление комплекса иных информационно-просветительских мероприятий антикоррупционной направленности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62E" w:rsidRPr="00BD13DB" w:rsidRDefault="0013662E" w:rsidP="001A055A">
            <w:pPr>
              <w:pStyle w:val="a6"/>
              <w:snapToGrid w:val="0"/>
              <w:jc w:val="center"/>
              <w:rPr>
                <w:caps/>
              </w:rPr>
            </w:pPr>
            <w:r w:rsidRPr="00BD13DB">
              <w:t>в течение года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12C" w:rsidRPr="00BD13DB" w:rsidRDefault="005F2BF2" w:rsidP="00F11059">
            <w:pPr>
              <w:pStyle w:val="a6"/>
              <w:snapToGrid w:val="0"/>
              <w:ind w:firstLine="429"/>
              <w:jc w:val="both"/>
            </w:pPr>
            <w:r w:rsidRPr="00BD13DB">
              <w:t>В целях  агитационно-массовой и пропагандистской работы в администрации поселения имеется стенд администрации Скобелевского поселения</w:t>
            </w:r>
            <w:r w:rsidR="00F725C4" w:rsidRPr="00BD13DB">
              <w:t xml:space="preserve"> с </w:t>
            </w:r>
            <w:r w:rsidRPr="00BD13DB">
              <w:t>размещен</w:t>
            </w:r>
            <w:r w:rsidR="00F725C4" w:rsidRPr="00BD13DB">
              <w:t>н</w:t>
            </w:r>
            <w:r w:rsidRPr="00BD13DB">
              <w:t>ы</w:t>
            </w:r>
            <w:r w:rsidR="00F725C4" w:rsidRPr="00BD13DB">
              <w:t>ми на нем</w:t>
            </w:r>
            <w:r w:rsidRPr="00BD13DB">
              <w:t xml:space="preserve"> антикоррупционны</w:t>
            </w:r>
            <w:r w:rsidR="00F725C4" w:rsidRPr="00BD13DB">
              <w:t>ми</w:t>
            </w:r>
            <w:r w:rsidRPr="00BD13DB">
              <w:t xml:space="preserve"> материал</w:t>
            </w:r>
            <w:r w:rsidR="00F725C4" w:rsidRPr="00BD13DB">
              <w:t>ами</w:t>
            </w:r>
            <w:r w:rsidR="00353E0F" w:rsidRPr="00BD13DB">
              <w:t>. В</w:t>
            </w:r>
            <w:r w:rsidR="00E61F4B" w:rsidRPr="00BD13DB">
              <w:t>идеоролики</w:t>
            </w:r>
            <w:r w:rsidR="003D54D0" w:rsidRPr="00BD13DB">
              <w:t>, информации антикоррупционной направленности размещены на сайте Скобелевского сельского поселения Гулькевичского района</w:t>
            </w:r>
            <w:r w:rsidR="00AB1A3B" w:rsidRPr="00BD13DB">
              <w:t xml:space="preserve"> </w:t>
            </w:r>
            <w:hyperlink r:id="rId12" w:history="1">
              <w:r w:rsidR="004E512C" w:rsidRPr="00BD13DB">
                <w:rPr>
                  <w:rStyle w:val="a9"/>
                </w:rPr>
                <w:t>https://skobelevsp.ru/administraciya/protivodeystvie-korrupcii/metodicheskie-materialy</w:t>
              </w:r>
            </w:hyperlink>
            <w:r w:rsidR="004E512C" w:rsidRPr="00BD13DB">
              <w:t>.</w:t>
            </w:r>
          </w:p>
          <w:p w:rsidR="0013662E" w:rsidRPr="00BD13DB" w:rsidRDefault="003D54D0" w:rsidP="00F11059">
            <w:pPr>
              <w:pStyle w:val="a6"/>
              <w:snapToGrid w:val="0"/>
              <w:ind w:firstLine="429"/>
              <w:jc w:val="both"/>
            </w:pPr>
            <w:r w:rsidRPr="00BD13DB">
              <w:t xml:space="preserve"> </w:t>
            </w:r>
          </w:p>
        </w:tc>
      </w:tr>
      <w:tr w:rsidR="0013662E" w:rsidRPr="00BD13DB" w:rsidTr="004560EA">
        <w:trPr>
          <w:trHeight w:val="416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62E" w:rsidRPr="00BD13DB" w:rsidRDefault="00123D99" w:rsidP="001A055A">
            <w:pPr>
              <w:pStyle w:val="a6"/>
              <w:snapToGrid w:val="0"/>
              <w:jc w:val="center"/>
            </w:pPr>
            <w:r w:rsidRPr="00BD13DB">
              <w:t>4.</w:t>
            </w:r>
            <w:r w:rsidR="00411AA5" w:rsidRPr="00BD13DB">
              <w:t>3</w:t>
            </w:r>
            <w:r w:rsidR="0013662E" w:rsidRPr="00BD13DB">
              <w:t>.2</w:t>
            </w:r>
          </w:p>
        </w:tc>
        <w:tc>
          <w:tcPr>
            <w:tcW w:w="6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62E" w:rsidRPr="00BD13DB" w:rsidRDefault="0013662E" w:rsidP="00725473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B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662E" w:rsidRPr="00BD13DB" w:rsidRDefault="0013662E" w:rsidP="001A055A">
            <w:pPr>
              <w:pStyle w:val="a6"/>
              <w:snapToGrid w:val="0"/>
              <w:jc w:val="center"/>
              <w:rPr>
                <w:caps/>
              </w:rPr>
            </w:pPr>
            <w:r w:rsidRPr="00BD13DB">
              <w:t>в течение года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62E" w:rsidRPr="00BD13DB" w:rsidRDefault="00F97A26" w:rsidP="003773CF">
            <w:pPr>
              <w:pStyle w:val="a6"/>
              <w:snapToGrid w:val="0"/>
              <w:ind w:firstLine="429"/>
              <w:jc w:val="both"/>
            </w:pPr>
            <w:r w:rsidRPr="00BD13DB">
              <w:t xml:space="preserve">Информирование граждан </w:t>
            </w:r>
            <w:r w:rsidR="00600FE2" w:rsidRPr="00BD13DB">
              <w:t>размещено на сайте Скобелевского сельского поселения Гулькевичского</w:t>
            </w:r>
            <w:r w:rsidR="004E512C" w:rsidRPr="00BD13DB">
              <w:t xml:space="preserve"> </w:t>
            </w:r>
            <w:r w:rsidR="00600FE2" w:rsidRPr="00BD13DB">
              <w:t>района</w:t>
            </w:r>
            <w:r w:rsidR="003773CF">
              <w:t xml:space="preserve"> </w:t>
            </w:r>
            <w:r w:rsidR="00600FE2" w:rsidRPr="00BD13DB">
              <w:t>https://skobelevsp.ru/administraciya/protivodeystvie-korrupcii/metodicheskie-materialy</w:t>
            </w:r>
          </w:p>
        </w:tc>
      </w:tr>
    </w:tbl>
    <w:p w:rsidR="00A0291D" w:rsidRDefault="00A0291D" w:rsidP="005B3F79">
      <w:pPr>
        <w:widowControl w:val="0"/>
        <w:spacing w:line="200" w:lineRule="atLeast"/>
        <w:jc w:val="both"/>
      </w:pPr>
    </w:p>
    <w:p w:rsidR="00A0291D" w:rsidRDefault="00A0291D" w:rsidP="005B3F79">
      <w:pPr>
        <w:widowControl w:val="0"/>
        <w:spacing w:line="200" w:lineRule="atLeast"/>
        <w:jc w:val="both"/>
      </w:pPr>
    </w:p>
    <w:p w:rsidR="005B3F79" w:rsidRPr="00BD13DB" w:rsidRDefault="005B3F79" w:rsidP="005B3F79">
      <w:pPr>
        <w:widowControl w:val="0"/>
        <w:spacing w:line="200" w:lineRule="atLeast"/>
        <w:jc w:val="both"/>
      </w:pPr>
      <w:r w:rsidRPr="00BD13DB">
        <w:t>Ведущий специалист администрации</w:t>
      </w:r>
    </w:p>
    <w:p w:rsidR="005B3F79" w:rsidRPr="00BD13DB" w:rsidRDefault="005B3F79" w:rsidP="005B3F79">
      <w:pPr>
        <w:widowControl w:val="0"/>
        <w:spacing w:line="200" w:lineRule="atLeast"/>
        <w:jc w:val="both"/>
      </w:pPr>
      <w:r w:rsidRPr="00BD13DB">
        <w:t xml:space="preserve">Скобелевского сельского поселения </w:t>
      </w:r>
    </w:p>
    <w:p w:rsidR="00A93852" w:rsidRPr="00BD13DB" w:rsidRDefault="005B3F79" w:rsidP="00200B42">
      <w:pPr>
        <w:widowControl w:val="0"/>
        <w:spacing w:line="200" w:lineRule="atLeast"/>
        <w:jc w:val="both"/>
      </w:pPr>
      <w:r w:rsidRPr="00BD13DB">
        <w:t xml:space="preserve">Гулькевичского района                                                                                                                                           </w:t>
      </w:r>
      <w:r w:rsidR="00192176" w:rsidRPr="00BD13DB">
        <w:t xml:space="preserve">                                     </w:t>
      </w:r>
      <w:r w:rsidRPr="00BD13DB">
        <w:t>М.А.</w:t>
      </w:r>
      <w:r w:rsidR="00A40DA5">
        <w:t xml:space="preserve"> </w:t>
      </w:r>
      <w:proofErr w:type="spellStart"/>
      <w:r w:rsidRPr="00BD13DB">
        <w:t>Гавришова</w:t>
      </w:r>
      <w:proofErr w:type="spellEnd"/>
    </w:p>
    <w:sectPr w:rsidR="00A93852" w:rsidRPr="00BD13DB" w:rsidSect="003A645C">
      <w:headerReference w:type="even" r:id="rId13"/>
      <w:headerReference w:type="default" r:id="rId14"/>
      <w:pgSz w:w="16838" w:h="11906" w:orient="landscape"/>
      <w:pgMar w:top="1701" w:right="794" w:bottom="776" w:left="1021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4EF" w:rsidRDefault="000F64EF">
      <w:r>
        <w:separator/>
      </w:r>
    </w:p>
  </w:endnote>
  <w:endnote w:type="continuationSeparator" w:id="0">
    <w:p w:rsidR="000F64EF" w:rsidRDefault="000F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4EF" w:rsidRDefault="000F64EF">
      <w:r>
        <w:separator/>
      </w:r>
    </w:p>
  </w:footnote>
  <w:footnote w:type="continuationSeparator" w:id="0">
    <w:p w:rsidR="000F64EF" w:rsidRDefault="000F6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530" w:rsidRDefault="005B3F79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EAE8704" wp14:editId="387EA7F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70815" cy="173990"/>
              <wp:effectExtent l="6985" t="635" r="3175" b="635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2530" w:rsidRDefault="005B3F79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6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13.45pt;height:13.7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" stroked="f">
              <v:fill opacity="0"/>
              <v:textbox inset="0,0,0,0">
                <w:txbxContent>
                  <w:p w:rsidR="004C2530" w:rsidRDefault="005B3F79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6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5C" w:rsidRDefault="005B3F7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379D7">
      <w:rPr>
        <w:noProof/>
      </w:rPr>
      <w:t>13</w:t>
    </w:r>
    <w:r>
      <w:fldChar w:fldCharType="end"/>
    </w:r>
  </w:p>
  <w:p w:rsidR="004C2530" w:rsidRDefault="000F64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EE0"/>
    <w:multiLevelType w:val="hybridMultilevel"/>
    <w:tmpl w:val="CC0223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B634A"/>
    <w:multiLevelType w:val="hybridMultilevel"/>
    <w:tmpl w:val="2D6A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24541"/>
    <w:multiLevelType w:val="multilevel"/>
    <w:tmpl w:val="2F3204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9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2D"/>
    <w:rsid w:val="00003284"/>
    <w:rsid w:val="00023962"/>
    <w:rsid w:val="00025EE0"/>
    <w:rsid w:val="00030AEE"/>
    <w:rsid w:val="0004349F"/>
    <w:rsid w:val="00047380"/>
    <w:rsid w:val="00066F8B"/>
    <w:rsid w:val="00080748"/>
    <w:rsid w:val="000865CC"/>
    <w:rsid w:val="00092E1C"/>
    <w:rsid w:val="000B33B5"/>
    <w:rsid w:val="000F64EF"/>
    <w:rsid w:val="00123D99"/>
    <w:rsid w:val="00125DFE"/>
    <w:rsid w:val="001302C4"/>
    <w:rsid w:val="0013033A"/>
    <w:rsid w:val="0013662E"/>
    <w:rsid w:val="001465CD"/>
    <w:rsid w:val="00147833"/>
    <w:rsid w:val="00151F7E"/>
    <w:rsid w:val="00152CF9"/>
    <w:rsid w:val="00154832"/>
    <w:rsid w:val="00157D4F"/>
    <w:rsid w:val="00180E66"/>
    <w:rsid w:val="00192176"/>
    <w:rsid w:val="001D276F"/>
    <w:rsid w:val="001F3EB1"/>
    <w:rsid w:val="00200B42"/>
    <w:rsid w:val="00207AF6"/>
    <w:rsid w:val="002249D3"/>
    <w:rsid w:val="00224A28"/>
    <w:rsid w:val="00231C41"/>
    <w:rsid w:val="00233FEF"/>
    <w:rsid w:val="00235A41"/>
    <w:rsid w:val="00293777"/>
    <w:rsid w:val="002A227D"/>
    <w:rsid w:val="002B2B81"/>
    <w:rsid w:val="002C4124"/>
    <w:rsid w:val="002D0B3F"/>
    <w:rsid w:val="002D6BAA"/>
    <w:rsid w:val="003220C9"/>
    <w:rsid w:val="003265BC"/>
    <w:rsid w:val="00327691"/>
    <w:rsid w:val="00353E0F"/>
    <w:rsid w:val="0035533D"/>
    <w:rsid w:val="00365DC2"/>
    <w:rsid w:val="003727A2"/>
    <w:rsid w:val="003773CF"/>
    <w:rsid w:val="003B572D"/>
    <w:rsid w:val="003C368A"/>
    <w:rsid w:val="003D54D0"/>
    <w:rsid w:val="003E0DD2"/>
    <w:rsid w:val="003E7D85"/>
    <w:rsid w:val="003F4E1C"/>
    <w:rsid w:val="00410327"/>
    <w:rsid w:val="00411AA5"/>
    <w:rsid w:val="004176E4"/>
    <w:rsid w:val="004245D5"/>
    <w:rsid w:val="00432661"/>
    <w:rsid w:val="00435331"/>
    <w:rsid w:val="00451BBC"/>
    <w:rsid w:val="004560EA"/>
    <w:rsid w:val="00470ADA"/>
    <w:rsid w:val="00492394"/>
    <w:rsid w:val="004B4320"/>
    <w:rsid w:val="004C7A4C"/>
    <w:rsid w:val="004D6A97"/>
    <w:rsid w:val="004E512C"/>
    <w:rsid w:val="004E6F02"/>
    <w:rsid w:val="004F36D9"/>
    <w:rsid w:val="00511BFD"/>
    <w:rsid w:val="00514E78"/>
    <w:rsid w:val="0052791D"/>
    <w:rsid w:val="00553086"/>
    <w:rsid w:val="00570DD8"/>
    <w:rsid w:val="0057217E"/>
    <w:rsid w:val="005724FF"/>
    <w:rsid w:val="00582FC4"/>
    <w:rsid w:val="00585117"/>
    <w:rsid w:val="00594F4C"/>
    <w:rsid w:val="00597DF8"/>
    <w:rsid w:val="005A0B83"/>
    <w:rsid w:val="005B00F3"/>
    <w:rsid w:val="005B3F79"/>
    <w:rsid w:val="005F1A18"/>
    <w:rsid w:val="005F2BF2"/>
    <w:rsid w:val="00600FE2"/>
    <w:rsid w:val="00621874"/>
    <w:rsid w:val="00632455"/>
    <w:rsid w:val="006509D3"/>
    <w:rsid w:val="006512A8"/>
    <w:rsid w:val="00652E56"/>
    <w:rsid w:val="00676F1E"/>
    <w:rsid w:val="006979E0"/>
    <w:rsid w:val="006A1819"/>
    <w:rsid w:val="006C7E4A"/>
    <w:rsid w:val="006E05C0"/>
    <w:rsid w:val="006E53CF"/>
    <w:rsid w:val="006F2C1C"/>
    <w:rsid w:val="00724567"/>
    <w:rsid w:val="00725473"/>
    <w:rsid w:val="00726647"/>
    <w:rsid w:val="00744853"/>
    <w:rsid w:val="00747EFB"/>
    <w:rsid w:val="007803BA"/>
    <w:rsid w:val="0078189B"/>
    <w:rsid w:val="007B0225"/>
    <w:rsid w:val="007B7107"/>
    <w:rsid w:val="0080145E"/>
    <w:rsid w:val="008121E2"/>
    <w:rsid w:val="00815502"/>
    <w:rsid w:val="00821174"/>
    <w:rsid w:val="008304F6"/>
    <w:rsid w:val="008436A0"/>
    <w:rsid w:val="008437C5"/>
    <w:rsid w:val="00845273"/>
    <w:rsid w:val="008551DA"/>
    <w:rsid w:val="0086599F"/>
    <w:rsid w:val="00875841"/>
    <w:rsid w:val="008828F2"/>
    <w:rsid w:val="008A4C24"/>
    <w:rsid w:val="008A5583"/>
    <w:rsid w:val="008B448D"/>
    <w:rsid w:val="008C5601"/>
    <w:rsid w:val="008F7200"/>
    <w:rsid w:val="00907D4B"/>
    <w:rsid w:val="0091060F"/>
    <w:rsid w:val="009211F0"/>
    <w:rsid w:val="0092261D"/>
    <w:rsid w:val="009469E8"/>
    <w:rsid w:val="00957E1D"/>
    <w:rsid w:val="00962A7A"/>
    <w:rsid w:val="0096522E"/>
    <w:rsid w:val="00966B55"/>
    <w:rsid w:val="00973CF5"/>
    <w:rsid w:val="009804FD"/>
    <w:rsid w:val="009A1379"/>
    <w:rsid w:val="009A3EA5"/>
    <w:rsid w:val="009A4190"/>
    <w:rsid w:val="009C5276"/>
    <w:rsid w:val="009E278B"/>
    <w:rsid w:val="009E4B49"/>
    <w:rsid w:val="009F3F0C"/>
    <w:rsid w:val="00A0291D"/>
    <w:rsid w:val="00A07660"/>
    <w:rsid w:val="00A12C52"/>
    <w:rsid w:val="00A36BBF"/>
    <w:rsid w:val="00A40DA5"/>
    <w:rsid w:val="00A54684"/>
    <w:rsid w:val="00A65D10"/>
    <w:rsid w:val="00A66E65"/>
    <w:rsid w:val="00A758BE"/>
    <w:rsid w:val="00A75CCC"/>
    <w:rsid w:val="00A93852"/>
    <w:rsid w:val="00AB1A3B"/>
    <w:rsid w:val="00AC742C"/>
    <w:rsid w:val="00AD2AE7"/>
    <w:rsid w:val="00AE1ADA"/>
    <w:rsid w:val="00AE6C8B"/>
    <w:rsid w:val="00AF758B"/>
    <w:rsid w:val="00B011FE"/>
    <w:rsid w:val="00B03479"/>
    <w:rsid w:val="00B11A71"/>
    <w:rsid w:val="00B1659F"/>
    <w:rsid w:val="00B24E8E"/>
    <w:rsid w:val="00B256B1"/>
    <w:rsid w:val="00B33BA8"/>
    <w:rsid w:val="00B46F4D"/>
    <w:rsid w:val="00B523AD"/>
    <w:rsid w:val="00B529B1"/>
    <w:rsid w:val="00B55685"/>
    <w:rsid w:val="00B56489"/>
    <w:rsid w:val="00B57B88"/>
    <w:rsid w:val="00B646E2"/>
    <w:rsid w:val="00B70C17"/>
    <w:rsid w:val="00B96927"/>
    <w:rsid w:val="00BA2C47"/>
    <w:rsid w:val="00BA397D"/>
    <w:rsid w:val="00BA4AFC"/>
    <w:rsid w:val="00BD13DB"/>
    <w:rsid w:val="00BD1750"/>
    <w:rsid w:val="00BD7F2D"/>
    <w:rsid w:val="00BE1A6D"/>
    <w:rsid w:val="00BE7BC6"/>
    <w:rsid w:val="00BF0DDD"/>
    <w:rsid w:val="00C14D9C"/>
    <w:rsid w:val="00C379D7"/>
    <w:rsid w:val="00C37B48"/>
    <w:rsid w:val="00C829AC"/>
    <w:rsid w:val="00CA2D29"/>
    <w:rsid w:val="00CA626C"/>
    <w:rsid w:val="00CC692B"/>
    <w:rsid w:val="00CD02AF"/>
    <w:rsid w:val="00CD6260"/>
    <w:rsid w:val="00CE3190"/>
    <w:rsid w:val="00CE3F2D"/>
    <w:rsid w:val="00CF6005"/>
    <w:rsid w:val="00D17FEC"/>
    <w:rsid w:val="00D225E3"/>
    <w:rsid w:val="00D3310C"/>
    <w:rsid w:val="00D4071E"/>
    <w:rsid w:val="00D411D6"/>
    <w:rsid w:val="00D72F2B"/>
    <w:rsid w:val="00D7758B"/>
    <w:rsid w:val="00D92729"/>
    <w:rsid w:val="00DA1351"/>
    <w:rsid w:val="00DC757E"/>
    <w:rsid w:val="00DD42C2"/>
    <w:rsid w:val="00DD59A1"/>
    <w:rsid w:val="00DE2543"/>
    <w:rsid w:val="00DE5C90"/>
    <w:rsid w:val="00E07920"/>
    <w:rsid w:val="00E1019E"/>
    <w:rsid w:val="00E17644"/>
    <w:rsid w:val="00E208DA"/>
    <w:rsid w:val="00E32FEE"/>
    <w:rsid w:val="00E536B8"/>
    <w:rsid w:val="00E57010"/>
    <w:rsid w:val="00E61F4B"/>
    <w:rsid w:val="00E923F9"/>
    <w:rsid w:val="00E9309E"/>
    <w:rsid w:val="00E956AA"/>
    <w:rsid w:val="00EA6812"/>
    <w:rsid w:val="00ED2D69"/>
    <w:rsid w:val="00ED547C"/>
    <w:rsid w:val="00F11059"/>
    <w:rsid w:val="00F3723C"/>
    <w:rsid w:val="00F37950"/>
    <w:rsid w:val="00F46B47"/>
    <w:rsid w:val="00F54FC8"/>
    <w:rsid w:val="00F552EE"/>
    <w:rsid w:val="00F60AB0"/>
    <w:rsid w:val="00F725C4"/>
    <w:rsid w:val="00F77E11"/>
    <w:rsid w:val="00F832EF"/>
    <w:rsid w:val="00F90651"/>
    <w:rsid w:val="00F97A26"/>
    <w:rsid w:val="00FB4507"/>
    <w:rsid w:val="00FD3AF0"/>
    <w:rsid w:val="00FF0539"/>
    <w:rsid w:val="00FF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A39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F60AB0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B3F79"/>
  </w:style>
  <w:style w:type="character" w:customStyle="1" w:styleId="FontStyle29">
    <w:name w:val="Font Style29"/>
    <w:rsid w:val="005B3F79"/>
    <w:rPr>
      <w:rFonts w:ascii="Times New Roman" w:hAnsi="Times New Roman" w:cs="Times New Roman"/>
      <w:sz w:val="22"/>
    </w:rPr>
  </w:style>
  <w:style w:type="paragraph" w:styleId="a4">
    <w:name w:val="header"/>
    <w:basedOn w:val="a"/>
    <w:link w:val="a5"/>
    <w:uiPriority w:val="99"/>
    <w:rsid w:val="005B3F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3F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8">
    <w:name w:val="Style18"/>
    <w:basedOn w:val="a"/>
    <w:link w:val="Style180"/>
    <w:uiPriority w:val="99"/>
    <w:rsid w:val="005B3F79"/>
    <w:pPr>
      <w:widowControl w:val="0"/>
      <w:autoSpaceDE w:val="0"/>
      <w:spacing w:line="277" w:lineRule="exact"/>
    </w:pPr>
    <w:rPr>
      <w:rFonts w:ascii="Microsoft Sans Serif" w:hAnsi="Microsoft Sans Serif" w:cs="Microsoft Sans Serif"/>
    </w:rPr>
  </w:style>
  <w:style w:type="paragraph" w:customStyle="1" w:styleId="a6">
    <w:name w:val="Содержимое таблицы"/>
    <w:basedOn w:val="a"/>
    <w:rsid w:val="005B3F79"/>
    <w:pPr>
      <w:suppressLineNumbers/>
    </w:pPr>
  </w:style>
  <w:style w:type="paragraph" w:customStyle="1" w:styleId="ConsPlusNormal">
    <w:name w:val="ConsPlusNormal"/>
    <w:rsid w:val="005B3F7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a7">
    <w:name w:val="Цветовое выделение"/>
    <w:rsid w:val="005B3F79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rsid w:val="005B3F79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2">
    <w:name w:val="Текст2"/>
    <w:basedOn w:val="a"/>
    <w:rsid w:val="005B3F79"/>
    <w:pPr>
      <w:widowControl w:val="0"/>
    </w:pPr>
    <w:rPr>
      <w:rFonts w:ascii="Courier New" w:eastAsia="Andale Sans UI" w:hAnsi="Courier New" w:cs="Courier New"/>
      <w:kern w:val="2"/>
      <w:sz w:val="20"/>
      <w:szCs w:val="20"/>
      <w:lang w:eastAsia="ru-RU"/>
    </w:rPr>
  </w:style>
  <w:style w:type="character" w:styleId="a9">
    <w:name w:val="Hyperlink"/>
    <w:rsid w:val="005B3F79"/>
    <w:rPr>
      <w:strike w:val="0"/>
      <w:dstrike w:val="0"/>
      <w:color w:val="046380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200B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0B42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B57B88"/>
    <w:pPr>
      <w:ind w:left="720"/>
      <w:contextualSpacing/>
    </w:pPr>
  </w:style>
  <w:style w:type="character" w:customStyle="1" w:styleId="WW-Absatz-Standardschriftart1">
    <w:name w:val="WW-Absatz-Standardschriftart1"/>
    <w:rsid w:val="00815502"/>
  </w:style>
  <w:style w:type="character" w:customStyle="1" w:styleId="ad">
    <w:name w:val="Цветовое выделение для Текст"/>
    <w:rsid w:val="00435331"/>
    <w:rPr>
      <w:sz w:val="24"/>
    </w:rPr>
  </w:style>
  <w:style w:type="character" w:customStyle="1" w:styleId="ae">
    <w:name w:val="Гипертекстовая ссылка"/>
    <w:basedOn w:val="a0"/>
    <w:uiPriority w:val="99"/>
    <w:rsid w:val="00ED547C"/>
    <w:rPr>
      <w:color w:val="106BBE"/>
    </w:rPr>
  </w:style>
  <w:style w:type="character" w:customStyle="1" w:styleId="Style180">
    <w:name w:val="Style18 Знак"/>
    <w:basedOn w:val="a0"/>
    <w:link w:val="Style18"/>
    <w:uiPriority w:val="99"/>
    <w:locked/>
    <w:rsid w:val="00D411D6"/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6E05C0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6E05C0"/>
  </w:style>
  <w:style w:type="character" w:customStyle="1" w:styleId="60">
    <w:name w:val="Заголовок 6 Знак"/>
    <w:basedOn w:val="a0"/>
    <w:link w:val="6"/>
    <w:rsid w:val="00F60AB0"/>
    <w:rPr>
      <w:rFonts w:ascii="Calibri" w:eastAsia="Times New Roman" w:hAnsi="Calibri" w:cs="Times New Roman"/>
      <w:b/>
      <w:bCs/>
      <w:lang w:eastAsia="ru-RU"/>
    </w:rPr>
  </w:style>
  <w:style w:type="paragraph" w:styleId="af1">
    <w:name w:val="No Spacing"/>
    <w:uiPriority w:val="1"/>
    <w:qFormat/>
    <w:rsid w:val="008551DA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FollowedHyperlink"/>
    <w:basedOn w:val="a0"/>
    <w:uiPriority w:val="99"/>
    <w:semiHidden/>
    <w:unhideWhenUsed/>
    <w:rsid w:val="00AB1A3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A3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Title">
    <w:name w:val="ConsPlusTitle"/>
    <w:rsid w:val="00A75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A39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F60AB0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B3F79"/>
  </w:style>
  <w:style w:type="character" w:customStyle="1" w:styleId="FontStyle29">
    <w:name w:val="Font Style29"/>
    <w:rsid w:val="005B3F79"/>
    <w:rPr>
      <w:rFonts w:ascii="Times New Roman" w:hAnsi="Times New Roman" w:cs="Times New Roman"/>
      <w:sz w:val="22"/>
    </w:rPr>
  </w:style>
  <w:style w:type="paragraph" w:styleId="a4">
    <w:name w:val="header"/>
    <w:basedOn w:val="a"/>
    <w:link w:val="a5"/>
    <w:uiPriority w:val="99"/>
    <w:rsid w:val="005B3F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3F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8">
    <w:name w:val="Style18"/>
    <w:basedOn w:val="a"/>
    <w:link w:val="Style180"/>
    <w:uiPriority w:val="99"/>
    <w:rsid w:val="005B3F79"/>
    <w:pPr>
      <w:widowControl w:val="0"/>
      <w:autoSpaceDE w:val="0"/>
      <w:spacing w:line="277" w:lineRule="exact"/>
    </w:pPr>
    <w:rPr>
      <w:rFonts w:ascii="Microsoft Sans Serif" w:hAnsi="Microsoft Sans Serif" w:cs="Microsoft Sans Serif"/>
    </w:rPr>
  </w:style>
  <w:style w:type="paragraph" w:customStyle="1" w:styleId="a6">
    <w:name w:val="Содержимое таблицы"/>
    <w:basedOn w:val="a"/>
    <w:rsid w:val="005B3F79"/>
    <w:pPr>
      <w:suppressLineNumbers/>
    </w:pPr>
  </w:style>
  <w:style w:type="paragraph" w:customStyle="1" w:styleId="ConsPlusNormal">
    <w:name w:val="ConsPlusNormal"/>
    <w:rsid w:val="005B3F7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a7">
    <w:name w:val="Цветовое выделение"/>
    <w:rsid w:val="005B3F79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rsid w:val="005B3F79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2">
    <w:name w:val="Текст2"/>
    <w:basedOn w:val="a"/>
    <w:rsid w:val="005B3F79"/>
    <w:pPr>
      <w:widowControl w:val="0"/>
    </w:pPr>
    <w:rPr>
      <w:rFonts w:ascii="Courier New" w:eastAsia="Andale Sans UI" w:hAnsi="Courier New" w:cs="Courier New"/>
      <w:kern w:val="2"/>
      <w:sz w:val="20"/>
      <w:szCs w:val="20"/>
      <w:lang w:eastAsia="ru-RU"/>
    </w:rPr>
  </w:style>
  <w:style w:type="character" w:styleId="a9">
    <w:name w:val="Hyperlink"/>
    <w:rsid w:val="005B3F79"/>
    <w:rPr>
      <w:strike w:val="0"/>
      <w:dstrike w:val="0"/>
      <w:color w:val="046380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200B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0B42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B57B88"/>
    <w:pPr>
      <w:ind w:left="720"/>
      <w:contextualSpacing/>
    </w:pPr>
  </w:style>
  <w:style w:type="character" w:customStyle="1" w:styleId="WW-Absatz-Standardschriftart1">
    <w:name w:val="WW-Absatz-Standardschriftart1"/>
    <w:rsid w:val="00815502"/>
  </w:style>
  <w:style w:type="character" w:customStyle="1" w:styleId="ad">
    <w:name w:val="Цветовое выделение для Текст"/>
    <w:rsid w:val="00435331"/>
    <w:rPr>
      <w:sz w:val="24"/>
    </w:rPr>
  </w:style>
  <w:style w:type="character" w:customStyle="1" w:styleId="ae">
    <w:name w:val="Гипертекстовая ссылка"/>
    <w:basedOn w:val="a0"/>
    <w:uiPriority w:val="99"/>
    <w:rsid w:val="00ED547C"/>
    <w:rPr>
      <w:color w:val="106BBE"/>
    </w:rPr>
  </w:style>
  <w:style w:type="character" w:customStyle="1" w:styleId="Style180">
    <w:name w:val="Style18 Знак"/>
    <w:basedOn w:val="a0"/>
    <w:link w:val="Style18"/>
    <w:uiPriority w:val="99"/>
    <w:locked/>
    <w:rsid w:val="00D411D6"/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6E05C0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6E05C0"/>
  </w:style>
  <w:style w:type="character" w:customStyle="1" w:styleId="60">
    <w:name w:val="Заголовок 6 Знак"/>
    <w:basedOn w:val="a0"/>
    <w:link w:val="6"/>
    <w:rsid w:val="00F60AB0"/>
    <w:rPr>
      <w:rFonts w:ascii="Calibri" w:eastAsia="Times New Roman" w:hAnsi="Calibri" w:cs="Times New Roman"/>
      <w:b/>
      <w:bCs/>
      <w:lang w:eastAsia="ru-RU"/>
    </w:rPr>
  </w:style>
  <w:style w:type="paragraph" w:styleId="af1">
    <w:name w:val="No Spacing"/>
    <w:uiPriority w:val="1"/>
    <w:qFormat/>
    <w:rsid w:val="008551DA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FollowedHyperlink"/>
    <w:basedOn w:val="a0"/>
    <w:uiPriority w:val="99"/>
    <w:semiHidden/>
    <w:unhideWhenUsed/>
    <w:rsid w:val="00AB1A3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A39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ConsPlusTitle">
    <w:name w:val="ConsPlusTitle"/>
    <w:rsid w:val="00A758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belevsp.ru/administraciya/protivodeystvie-korrupcii/metodicheskie-materialy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kobelevsp.ru/administraciya/protivodeystvie-korrupcii/metodicheskie-material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kobelevsp.ru/,%20&#1091;&#1090;&#1074;&#1077;&#1088;&#1078;&#1076;&#1077;&#1085;&#1085;&#1099;&#1077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177;n=83799;fld=134;dst=100017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8929.100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13</Pages>
  <Words>3368</Words>
  <Characters>19201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2021-12-14T10:33:00Z</cp:lastPrinted>
  <dcterms:created xsi:type="dcterms:W3CDTF">2020-04-01T06:07:00Z</dcterms:created>
  <dcterms:modified xsi:type="dcterms:W3CDTF">2021-12-14T10:35:00Z</dcterms:modified>
</cp:coreProperties>
</file>