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636" w:right="944" w:firstLine="0"/>
        <w:jc w:val="center"/>
        <w:rPr>
          <w:rFonts w:ascii="Arial" w:hAnsi="Arial"/>
          <w:sz w:val="16"/>
        </w:rPr>
      </w:pPr>
      <w:r>
        <w:rPr>
          <w:rFonts w:ascii="Arial" w:hAnsi="Arial"/>
          <w:w w:val="105"/>
          <w:sz w:val="16"/>
        </w:rPr>
        <w:t>МИНИСТЕРСТВО ГРАЖДАНСКОЙ ОБОРОНЫ И ЧРЕЗВЫЧАЙНЫХ СИТУАЦИЙ КРАСНОДАРСКОГО КРАЯ</w:t>
      </w:r>
    </w:p>
    <w:p>
      <w:pPr>
        <w:pStyle w:val="BodyText"/>
        <w:rPr>
          <w:rFonts w:ascii="Arial"/>
          <w:sz w:val="16"/>
        </w:rPr>
      </w:pPr>
    </w:p>
    <w:p>
      <w:pPr>
        <w:spacing w:before="93"/>
        <w:ind w:left="333" w:right="382" w:firstLine="1449"/>
        <w:jc w:val="left"/>
        <w:rPr>
          <w:sz w:val="20"/>
        </w:rPr>
      </w:pPr>
      <w:r>
        <w:rPr>
          <w:w w:val="105"/>
          <w:sz w:val="20"/>
        </w:rPr>
        <w:t>Государственное казенное образовательное учреждение дополнительного профессионального образования «Учебно-методический центр по гражданской обороне и чрезвычайным</w:t>
      </w:r>
    </w:p>
    <w:p>
      <w:pPr>
        <w:spacing w:before="0"/>
        <w:ind w:left="3585" w:right="0" w:firstLine="0"/>
        <w:jc w:val="left"/>
        <w:rPr>
          <w:sz w:val="20"/>
        </w:rPr>
      </w:pPr>
      <w:r>
        <w:rPr>
          <w:w w:val="110"/>
          <w:sz w:val="20"/>
        </w:rPr>
        <w:t>ситуациям Краснодарского края»</w:t>
      </w:r>
    </w:p>
    <w:p>
      <w:pPr>
        <w:pStyle w:val="BodyText"/>
        <w:rPr>
          <w:sz w:val="20"/>
        </w:rPr>
      </w:pPr>
    </w:p>
    <w:p>
      <w:pPr>
        <w:pStyle w:val="BodyText"/>
        <w:rPr>
          <w:sz w:val="20"/>
        </w:rPr>
      </w:pPr>
    </w:p>
    <w:p>
      <w:pPr>
        <w:pStyle w:val="BodyText"/>
        <w:rPr>
          <w:sz w:val="20"/>
        </w:rPr>
      </w:pPr>
    </w:p>
    <w:p>
      <w:pPr>
        <w:pStyle w:val="BodyText"/>
        <w:spacing w:before="11"/>
        <w:rPr>
          <w:sz w:val="10"/>
        </w:rPr>
      </w:pPr>
      <w:r>
        <w:rPr/>
        <w:drawing>
          <wp:anchor distT="0" distB="0" distL="0" distR="0" allowOverlap="1" layoutInCell="1" locked="0" behindDoc="0" simplePos="0" relativeHeight="0">
            <wp:simplePos x="0" y="0"/>
            <wp:positionH relativeFrom="page">
              <wp:posOffset>2985455</wp:posOffset>
            </wp:positionH>
            <wp:positionV relativeFrom="paragraph">
              <wp:posOffset>104846</wp:posOffset>
            </wp:positionV>
            <wp:extent cx="1880471" cy="1647063"/>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80471" cy="164706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line="368" w:lineRule="exact" w:before="156"/>
        <w:ind w:left="632"/>
      </w:pPr>
      <w:r>
        <w:rPr>
          <w:color w:val="C00000"/>
          <w:w w:val="110"/>
        </w:rPr>
        <w:t>ПАМЯТКА</w:t>
      </w:r>
    </w:p>
    <w:p>
      <w:pPr>
        <w:spacing w:before="0"/>
        <w:ind w:left="637" w:right="944" w:firstLine="0"/>
        <w:jc w:val="center"/>
        <w:rPr>
          <w:rFonts w:ascii="Arial" w:hAnsi="Arial"/>
          <w:sz w:val="32"/>
        </w:rPr>
      </w:pPr>
      <w:r>
        <w:rPr>
          <w:rFonts w:ascii="Arial" w:hAnsi="Arial"/>
          <w:color w:val="C00000"/>
          <w:sz w:val="32"/>
        </w:rPr>
        <w:t>для</w:t>
      </w:r>
      <w:r>
        <w:rPr>
          <w:rFonts w:ascii="Arial" w:hAnsi="Arial"/>
          <w:color w:val="C00000"/>
          <w:spacing w:val="-56"/>
          <w:sz w:val="32"/>
        </w:rPr>
        <w:t> </w:t>
      </w:r>
      <w:r>
        <w:rPr>
          <w:rFonts w:ascii="Arial" w:hAnsi="Arial"/>
          <w:color w:val="C00000"/>
          <w:sz w:val="32"/>
        </w:rPr>
        <w:t>руководителей</w:t>
      </w:r>
      <w:r>
        <w:rPr>
          <w:rFonts w:ascii="Arial" w:hAnsi="Arial"/>
          <w:color w:val="C00000"/>
          <w:spacing w:val="-55"/>
          <w:sz w:val="32"/>
        </w:rPr>
        <w:t> </w:t>
      </w:r>
      <w:r>
        <w:rPr>
          <w:rFonts w:ascii="Arial" w:hAnsi="Arial"/>
          <w:color w:val="C00000"/>
          <w:sz w:val="32"/>
        </w:rPr>
        <w:t>организаций</w:t>
      </w:r>
      <w:r>
        <w:rPr>
          <w:rFonts w:ascii="Arial" w:hAnsi="Arial"/>
          <w:color w:val="C00000"/>
          <w:spacing w:val="-56"/>
          <w:sz w:val="32"/>
        </w:rPr>
        <w:t> </w:t>
      </w:r>
      <w:r>
        <w:rPr>
          <w:rFonts w:ascii="Arial" w:hAnsi="Arial"/>
          <w:color w:val="C00000"/>
          <w:sz w:val="32"/>
        </w:rPr>
        <w:t>и</w:t>
      </w:r>
      <w:r>
        <w:rPr>
          <w:rFonts w:ascii="Arial" w:hAnsi="Arial"/>
          <w:color w:val="C00000"/>
          <w:spacing w:val="-55"/>
          <w:sz w:val="32"/>
        </w:rPr>
        <w:t> </w:t>
      </w:r>
      <w:r>
        <w:rPr>
          <w:rFonts w:ascii="Arial" w:hAnsi="Arial"/>
          <w:color w:val="C00000"/>
          <w:sz w:val="32"/>
        </w:rPr>
        <w:t>населения</w:t>
      </w:r>
      <w:r>
        <w:rPr>
          <w:rFonts w:ascii="Arial" w:hAnsi="Arial"/>
          <w:color w:val="C00000"/>
          <w:spacing w:val="-55"/>
          <w:sz w:val="32"/>
        </w:rPr>
        <w:t> </w:t>
      </w:r>
      <w:r>
        <w:rPr>
          <w:rFonts w:ascii="Arial" w:hAnsi="Arial"/>
          <w:color w:val="C00000"/>
          <w:sz w:val="32"/>
        </w:rPr>
        <w:t>по</w:t>
      </w:r>
      <w:r>
        <w:rPr>
          <w:rFonts w:ascii="Arial" w:hAnsi="Arial"/>
          <w:color w:val="C00000"/>
          <w:spacing w:val="-56"/>
          <w:sz w:val="32"/>
        </w:rPr>
        <w:t> </w:t>
      </w:r>
      <w:r>
        <w:rPr>
          <w:rFonts w:ascii="Arial" w:hAnsi="Arial"/>
          <w:color w:val="C00000"/>
          <w:sz w:val="32"/>
        </w:rPr>
        <w:t>действиям при угрозе террористических актов.</w:t>
      </w:r>
    </w:p>
    <w:p>
      <w:pPr>
        <w:pStyle w:val="BodyText"/>
        <w:rPr>
          <w:rFonts w:ascii="Arial"/>
          <w:sz w:val="20"/>
        </w:rPr>
      </w:pPr>
    </w:p>
    <w:p>
      <w:pPr>
        <w:pStyle w:val="BodyText"/>
        <w:rPr>
          <w:rFonts w:ascii="Arial"/>
          <w:sz w:val="20"/>
        </w:rPr>
      </w:pPr>
    </w:p>
    <w:p>
      <w:pPr>
        <w:pStyle w:val="BodyText"/>
        <w:spacing w:before="6"/>
        <w:rPr>
          <w:rFonts w:ascii="Arial"/>
          <w:sz w:val="10"/>
        </w:rPr>
      </w:pPr>
      <w:r>
        <w:rPr/>
        <w:drawing>
          <wp:anchor distT="0" distB="0" distL="0" distR="0" allowOverlap="1" layoutInCell="1" locked="0" behindDoc="0" simplePos="0" relativeHeight="1">
            <wp:simplePos x="0" y="0"/>
            <wp:positionH relativeFrom="page">
              <wp:posOffset>1490472</wp:posOffset>
            </wp:positionH>
            <wp:positionV relativeFrom="paragraph">
              <wp:posOffset>101766</wp:posOffset>
            </wp:positionV>
            <wp:extent cx="4859818" cy="2890361"/>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859818" cy="2890361"/>
                    </a:xfrm>
                    <a:prstGeom prst="rect">
                      <a:avLst/>
                    </a:prstGeom>
                  </pic:spPr>
                </pic:pic>
              </a:graphicData>
            </a:graphic>
          </wp:anchor>
        </w:drawing>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3"/>
        <w:rPr>
          <w:rFonts w:ascii="Arial"/>
          <w:sz w:val="27"/>
        </w:rPr>
      </w:pPr>
    </w:p>
    <w:p>
      <w:pPr>
        <w:pStyle w:val="Heading3"/>
        <w:ind w:left="636" w:right="944"/>
        <w:jc w:val="center"/>
        <w:rPr>
          <w:rFonts w:ascii="Times New Roman" w:hAnsi="Times New Roman"/>
        </w:rPr>
      </w:pPr>
      <w:r>
        <w:rPr>
          <w:rFonts w:ascii="Times New Roman" w:hAnsi="Times New Roman"/>
        </w:rPr>
        <w:t>г. Краснодар, 2017</w:t>
      </w:r>
    </w:p>
    <w:p>
      <w:pPr>
        <w:spacing w:after="0"/>
        <w:jc w:val="center"/>
        <w:rPr>
          <w:rFonts w:ascii="Times New Roman" w:hAnsi="Times New Roman"/>
        </w:rPr>
        <w:sectPr>
          <w:type w:val="continuous"/>
          <w:pgSz w:w="11900" w:h="16840"/>
          <w:pgMar w:top="840" w:bottom="280" w:left="1020" w:right="320"/>
        </w:sectPr>
      </w:pPr>
    </w:p>
    <w:p>
      <w:pPr>
        <w:pStyle w:val="BodyText"/>
        <w:ind w:left="2190"/>
        <w:rPr>
          <w:sz w:val="20"/>
        </w:rPr>
      </w:pPr>
      <w:r>
        <w:rPr>
          <w:sz w:val="20"/>
        </w:rPr>
        <w:pict>
          <v:group style="width:314.8pt;height:236.45pt;mso-position-horizontal-relative:char;mso-position-vertical-relative:line" coordorigin="0,0" coordsize="6296,4729">
            <v:shape style="position:absolute;left:14;top:14;width:6267;height:4700" type="#_x0000_t75" stroked="false">
              <v:imagedata r:id="rId8" o:title=""/>
            </v:shape>
            <v:rect style="position:absolute;left:7;top:7;width:6281;height:4714" filled="false" stroked="true" strokeweight=".75pt" strokecolor="#bf0000">
              <v:stroke dashstyle="solid"/>
            </v:rect>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spacing w:before="174"/>
        <w:ind w:left="1389" w:right="1512" w:firstLine="424"/>
        <w:jc w:val="both"/>
        <w:rPr>
          <w:sz w:val="28"/>
        </w:rPr>
      </w:pPr>
      <w:r>
        <w:rPr>
          <w:sz w:val="28"/>
        </w:rPr>
        <w:t>Как подготовиться к возможным террористическим актам? Что нужно сделать, чтобы беда не застала Вас врасплох? Как справиться с бедой, сохранить здоровье, а главное – жизнь?</w:t>
      </w:r>
    </w:p>
    <w:p>
      <w:pPr>
        <w:spacing w:line="240" w:lineRule="auto" w:before="0"/>
        <w:ind w:left="1389" w:right="1512" w:firstLine="424"/>
        <w:jc w:val="both"/>
        <w:rPr>
          <w:sz w:val="28"/>
        </w:rPr>
      </w:pPr>
      <w:r>
        <w:rPr>
          <w:sz w:val="28"/>
        </w:rPr>
        <w:t>В памятке в сжатой форме изложены примерные рекомендации руководителям организаций и населению по действиям при террористических актах.</w:t>
      </w:r>
    </w:p>
    <w:p>
      <w:pPr>
        <w:spacing w:after="0" w:line="240" w:lineRule="auto"/>
        <w:jc w:val="both"/>
        <w:rPr>
          <w:sz w:val="28"/>
        </w:rPr>
        <w:sectPr>
          <w:footerReference w:type="default" r:id="rId7"/>
          <w:pgSz w:w="11900" w:h="16840"/>
          <w:pgMar w:footer="1033" w:header="0" w:top="1480" w:bottom="1220" w:left="1020" w:right="320"/>
          <w:pgNumType w:start="2"/>
        </w:sectPr>
      </w:pPr>
    </w:p>
    <w:p>
      <w:pPr>
        <w:spacing w:before="82"/>
        <w:ind w:left="649" w:right="225" w:firstLine="0"/>
        <w:jc w:val="center"/>
        <w:rPr>
          <w:rFonts w:ascii="Calibri" w:hAnsi="Calibri"/>
          <w:sz w:val="32"/>
        </w:rPr>
      </w:pPr>
      <w:r>
        <w:rPr/>
        <w:pict>
          <v:line style="position:absolute;mso-position-horizontal-relative:page;mso-position-vertical-relative:paragraph;z-index:251665408" from="275.399994pt,22.39366pt" to="375.119997pt,22.39366pt" stroked="true" strokeweight=".84pt" strokecolor="#ff0000">
            <v:stroke dashstyle="solid"/>
            <w10:wrap type="none"/>
          </v:line>
        </w:pict>
      </w:r>
      <w:r>
        <w:rPr>
          <w:rFonts w:ascii="Calibri" w:hAnsi="Calibri"/>
          <w:color w:val="FF0000"/>
          <w:w w:val="125"/>
          <w:sz w:val="32"/>
          <w:u w:val="single" w:color="FF0000"/>
        </w:rPr>
        <w:t>ТЕРРОРИЗМ.</w:t>
      </w:r>
    </w:p>
    <w:p>
      <w:pPr>
        <w:pStyle w:val="BodyText"/>
        <w:spacing w:before="5"/>
        <w:rPr>
          <w:rFonts w:ascii="Calibri"/>
          <w:sz w:val="8"/>
        </w:rPr>
      </w:pPr>
    </w:p>
    <w:p>
      <w:pPr>
        <w:spacing w:line="228" w:lineRule="exact" w:before="64"/>
        <w:ind w:left="1420" w:right="0" w:firstLine="0"/>
        <w:jc w:val="both"/>
        <w:rPr>
          <w:sz w:val="20"/>
        </w:rPr>
      </w:pPr>
      <w:r>
        <w:rPr>
          <w:color w:val="C00000"/>
          <w:w w:val="110"/>
          <w:sz w:val="20"/>
        </w:rPr>
        <w:t>Федеральный закон от 6 марта 2006 г. N 35-ФЗ "О противодействии терроризму"</w:t>
      </w:r>
    </w:p>
    <w:p>
      <w:pPr>
        <w:spacing w:line="240" w:lineRule="auto" w:before="0"/>
        <w:ind w:left="112" w:right="421" w:firstLine="719"/>
        <w:jc w:val="both"/>
        <w:rPr>
          <w:sz w:val="20"/>
        </w:rPr>
      </w:pPr>
      <w:r>
        <w:rPr>
          <w:color w:val="FF0000"/>
          <w:sz w:val="20"/>
        </w:rPr>
        <w:t>Терроризм </w:t>
      </w:r>
      <w:r>
        <w:rPr>
          <w:sz w:val="20"/>
        </w:rPr>
        <w:t>-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pPr>
        <w:spacing w:before="0"/>
        <w:ind w:left="112" w:right="422" w:firstLine="720"/>
        <w:jc w:val="both"/>
        <w:rPr>
          <w:sz w:val="20"/>
        </w:rPr>
      </w:pPr>
      <w:r>
        <w:rPr>
          <w:color w:val="FF0000"/>
          <w:sz w:val="20"/>
        </w:rPr>
        <w:t>Террористический акт </w:t>
      </w:r>
      <w:r>
        <w:rPr>
          <w:sz w:val="20"/>
        </w:rPr>
        <w:t>-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pPr>
        <w:pStyle w:val="BodyText"/>
        <w:spacing w:before="3"/>
        <w:rPr>
          <w:sz w:val="20"/>
        </w:rPr>
      </w:pPr>
    </w:p>
    <w:p>
      <w:pPr>
        <w:pStyle w:val="Heading2"/>
        <w:ind w:right="227"/>
      </w:pPr>
      <w:r>
        <w:rPr/>
        <w:drawing>
          <wp:anchor distT="0" distB="0" distL="0" distR="0" allowOverlap="1" layoutInCell="1" locked="0" behindDoc="0" simplePos="0" relativeHeight="251666432">
            <wp:simplePos x="0" y="0"/>
            <wp:positionH relativeFrom="page">
              <wp:posOffset>4433315</wp:posOffset>
            </wp:positionH>
            <wp:positionV relativeFrom="paragraph">
              <wp:posOffset>324702</wp:posOffset>
            </wp:positionV>
            <wp:extent cx="2578608" cy="1801367"/>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2578608" cy="1801367"/>
                    </a:xfrm>
                    <a:prstGeom prst="rect">
                      <a:avLst/>
                    </a:prstGeom>
                  </pic:spPr>
                </pic:pic>
              </a:graphicData>
            </a:graphic>
          </wp:anchor>
        </w:drawing>
      </w:r>
      <w:r>
        <w:rPr>
          <w:color w:val="C00000"/>
        </w:rPr>
        <w:t>Рекомендации в случае угрозы</w:t>
      </w:r>
      <w:r>
        <w:rPr>
          <w:color w:val="C00000"/>
          <w:spacing w:val="-61"/>
        </w:rPr>
        <w:t> </w:t>
      </w:r>
      <w:r>
        <w:rPr>
          <w:color w:val="C00000"/>
        </w:rPr>
        <w:t>взрыва.</w:t>
      </w:r>
    </w:p>
    <w:p>
      <w:pPr>
        <w:pStyle w:val="BodyText"/>
        <w:spacing w:before="7"/>
        <w:rPr>
          <w:rFonts w:ascii="Arial"/>
          <w:sz w:val="31"/>
        </w:rPr>
      </w:pPr>
    </w:p>
    <w:p>
      <w:pPr>
        <w:pStyle w:val="BodyText"/>
        <w:spacing w:line="276" w:lineRule="auto"/>
        <w:ind w:left="112" w:right="5323" w:firstLine="720"/>
        <w:jc w:val="both"/>
      </w:pPr>
      <w:r>
        <w:rPr>
          <w:spacing w:val="-16"/>
          <w:w w:val="105"/>
        </w:rPr>
        <w:t>Террористы </w:t>
      </w:r>
      <w:r>
        <w:rPr>
          <w:spacing w:val="-14"/>
          <w:w w:val="105"/>
        </w:rPr>
        <w:t>могут </w:t>
      </w:r>
      <w:r>
        <w:rPr>
          <w:spacing w:val="-16"/>
          <w:w w:val="105"/>
        </w:rPr>
        <w:t>установить </w:t>
      </w:r>
      <w:r>
        <w:rPr>
          <w:spacing w:val="-15"/>
          <w:w w:val="105"/>
        </w:rPr>
        <w:t>взрывные </w:t>
      </w:r>
      <w:r>
        <w:rPr>
          <w:spacing w:val="-16"/>
          <w:w w:val="105"/>
        </w:rPr>
        <w:t>устройства </w:t>
      </w:r>
      <w:r>
        <w:rPr>
          <w:w w:val="105"/>
        </w:rPr>
        <w:t>в </w:t>
      </w:r>
      <w:r>
        <w:rPr>
          <w:spacing w:val="-14"/>
          <w:w w:val="105"/>
        </w:rPr>
        <w:t>самых </w:t>
      </w:r>
      <w:r>
        <w:rPr>
          <w:spacing w:val="-10"/>
          <w:w w:val="105"/>
        </w:rPr>
        <w:t>неожиданных </w:t>
      </w:r>
      <w:r>
        <w:rPr>
          <w:spacing w:val="-7"/>
          <w:w w:val="105"/>
        </w:rPr>
        <w:t>местах: </w:t>
      </w:r>
      <w:r>
        <w:rPr>
          <w:spacing w:val="-4"/>
          <w:w w:val="105"/>
        </w:rPr>
        <w:t>на </w:t>
      </w:r>
      <w:r>
        <w:rPr>
          <w:spacing w:val="-6"/>
          <w:w w:val="105"/>
        </w:rPr>
        <w:t>дорогах около </w:t>
      </w:r>
      <w:r>
        <w:rPr>
          <w:spacing w:val="-7"/>
          <w:w w:val="105"/>
        </w:rPr>
        <w:t>организаций </w:t>
      </w:r>
      <w:r>
        <w:rPr>
          <w:w w:val="105"/>
        </w:rPr>
        <w:t>и </w:t>
      </w:r>
      <w:r>
        <w:rPr>
          <w:spacing w:val="-6"/>
          <w:w w:val="105"/>
        </w:rPr>
        <w:t>жилых домов, </w:t>
      </w:r>
      <w:r>
        <w:rPr>
          <w:w w:val="105"/>
        </w:rPr>
        <w:t>в </w:t>
      </w:r>
      <w:r>
        <w:rPr>
          <w:spacing w:val="-7"/>
          <w:w w:val="105"/>
        </w:rPr>
        <w:t>здании, </w:t>
      </w:r>
      <w:r>
        <w:rPr>
          <w:spacing w:val="-13"/>
          <w:w w:val="105"/>
        </w:rPr>
        <w:t>припаркованных автомобилях. </w:t>
      </w:r>
      <w:r>
        <w:rPr>
          <w:w w:val="105"/>
        </w:rPr>
        <w:t>В </w:t>
      </w:r>
      <w:r>
        <w:rPr>
          <w:spacing w:val="-13"/>
          <w:w w:val="105"/>
        </w:rPr>
        <w:t>настоящее </w:t>
      </w:r>
      <w:r>
        <w:rPr>
          <w:spacing w:val="-10"/>
          <w:w w:val="105"/>
        </w:rPr>
        <w:t>время могут </w:t>
      </w:r>
      <w:r>
        <w:rPr>
          <w:spacing w:val="-11"/>
          <w:w w:val="105"/>
        </w:rPr>
        <w:t>использоваться </w:t>
      </w:r>
      <w:r>
        <w:rPr>
          <w:spacing w:val="-8"/>
          <w:w w:val="105"/>
        </w:rPr>
        <w:t>как </w:t>
      </w:r>
      <w:r>
        <w:rPr>
          <w:spacing w:val="-11"/>
          <w:w w:val="105"/>
        </w:rPr>
        <w:t>промышленные, </w:t>
      </w:r>
      <w:r>
        <w:rPr>
          <w:spacing w:val="-8"/>
          <w:w w:val="105"/>
        </w:rPr>
        <w:t>так </w:t>
      </w:r>
      <w:r>
        <w:rPr>
          <w:w w:val="105"/>
        </w:rPr>
        <w:t>и </w:t>
      </w:r>
      <w:r>
        <w:rPr>
          <w:spacing w:val="-12"/>
          <w:w w:val="105"/>
        </w:rPr>
        <w:t>самодельные взрывные </w:t>
      </w:r>
      <w:r>
        <w:rPr>
          <w:spacing w:val="-14"/>
          <w:w w:val="105"/>
        </w:rPr>
        <w:t>устройства, замаскированные </w:t>
      </w:r>
      <w:r>
        <w:rPr>
          <w:spacing w:val="-9"/>
          <w:w w:val="105"/>
        </w:rPr>
        <w:t>под </w:t>
      </w:r>
      <w:r>
        <w:rPr>
          <w:spacing w:val="-11"/>
          <w:w w:val="105"/>
        </w:rPr>
        <w:t>любые </w:t>
      </w:r>
      <w:r>
        <w:rPr>
          <w:spacing w:val="-13"/>
          <w:w w:val="105"/>
        </w:rPr>
        <w:t>предметы.</w:t>
      </w:r>
    </w:p>
    <w:p>
      <w:pPr>
        <w:pStyle w:val="BodyText"/>
      </w:pPr>
    </w:p>
    <w:p>
      <w:pPr>
        <w:pStyle w:val="BodyText"/>
        <w:spacing w:before="9"/>
        <w:rPr>
          <w:sz w:val="31"/>
        </w:rPr>
      </w:pPr>
    </w:p>
    <w:p>
      <w:pPr>
        <w:pStyle w:val="ListParagraph"/>
        <w:numPr>
          <w:ilvl w:val="0"/>
          <w:numId w:val="1"/>
        </w:numPr>
        <w:tabs>
          <w:tab w:pos="756" w:val="left" w:leader="none"/>
        </w:tabs>
        <w:spacing w:line="240" w:lineRule="auto" w:before="0" w:after="0"/>
        <w:ind w:left="756" w:right="0" w:hanging="217"/>
        <w:jc w:val="left"/>
        <w:rPr>
          <w:sz w:val="24"/>
        </w:rPr>
      </w:pPr>
      <w:r>
        <w:rPr>
          <w:spacing w:val="-10"/>
          <w:w w:val="105"/>
          <w:sz w:val="24"/>
        </w:rPr>
        <w:t>Будьте</w:t>
      </w:r>
      <w:r>
        <w:rPr>
          <w:spacing w:val="-24"/>
          <w:w w:val="105"/>
          <w:sz w:val="24"/>
        </w:rPr>
        <w:t> </w:t>
      </w:r>
      <w:r>
        <w:rPr>
          <w:spacing w:val="-10"/>
          <w:w w:val="105"/>
          <w:sz w:val="24"/>
        </w:rPr>
        <w:t>предельно</w:t>
      </w:r>
      <w:r>
        <w:rPr>
          <w:spacing w:val="-20"/>
          <w:w w:val="105"/>
          <w:sz w:val="24"/>
        </w:rPr>
        <w:t> </w:t>
      </w:r>
      <w:r>
        <w:rPr>
          <w:spacing w:val="-10"/>
          <w:w w:val="105"/>
          <w:sz w:val="24"/>
        </w:rPr>
        <w:t>внимательны</w:t>
      </w:r>
      <w:r>
        <w:rPr>
          <w:spacing w:val="-23"/>
          <w:w w:val="105"/>
          <w:sz w:val="24"/>
        </w:rPr>
        <w:t> </w:t>
      </w:r>
      <w:r>
        <w:rPr>
          <w:w w:val="105"/>
          <w:sz w:val="24"/>
        </w:rPr>
        <w:t>и</w:t>
      </w:r>
      <w:r>
        <w:rPr>
          <w:spacing w:val="-20"/>
          <w:w w:val="105"/>
          <w:sz w:val="24"/>
        </w:rPr>
        <w:t> </w:t>
      </w:r>
      <w:r>
        <w:rPr>
          <w:spacing w:val="-10"/>
          <w:w w:val="105"/>
          <w:sz w:val="24"/>
        </w:rPr>
        <w:t>доброжелательны</w:t>
      </w:r>
      <w:r>
        <w:rPr>
          <w:spacing w:val="-23"/>
          <w:w w:val="105"/>
          <w:sz w:val="24"/>
        </w:rPr>
        <w:t> </w:t>
      </w:r>
      <w:r>
        <w:rPr>
          <w:w w:val="105"/>
          <w:sz w:val="24"/>
        </w:rPr>
        <w:t>к</w:t>
      </w:r>
      <w:r>
        <w:rPr>
          <w:spacing w:val="-24"/>
          <w:w w:val="105"/>
          <w:sz w:val="24"/>
        </w:rPr>
        <w:t> </w:t>
      </w:r>
      <w:r>
        <w:rPr>
          <w:spacing w:val="-11"/>
          <w:w w:val="105"/>
          <w:sz w:val="24"/>
        </w:rPr>
        <w:t>окружающим</w:t>
      </w:r>
      <w:r>
        <w:rPr>
          <w:spacing w:val="-25"/>
          <w:w w:val="105"/>
          <w:sz w:val="24"/>
        </w:rPr>
        <w:t> </w:t>
      </w:r>
      <w:r>
        <w:rPr>
          <w:spacing w:val="-9"/>
          <w:w w:val="105"/>
          <w:sz w:val="24"/>
        </w:rPr>
        <w:t>вас</w:t>
      </w:r>
      <w:r>
        <w:rPr>
          <w:spacing w:val="-27"/>
          <w:w w:val="105"/>
          <w:sz w:val="24"/>
        </w:rPr>
        <w:t> </w:t>
      </w:r>
      <w:r>
        <w:rPr>
          <w:spacing w:val="-11"/>
          <w:w w:val="105"/>
          <w:sz w:val="24"/>
        </w:rPr>
        <w:t>людям.</w:t>
      </w:r>
    </w:p>
    <w:p>
      <w:pPr>
        <w:pStyle w:val="ListParagraph"/>
        <w:numPr>
          <w:ilvl w:val="0"/>
          <w:numId w:val="1"/>
        </w:numPr>
        <w:tabs>
          <w:tab w:pos="756" w:val="left" w:leader="none"/>
        </w:tabs>
        <w:spacing w:line="240" w:lineRule="auto" w:before="0" w:after="0"/>
        <w:ind w:left="756" w:right="0" w:hanging="217"/>
        <w:jc w:val="left"/>
        <w:rPr>
          <w:sz w:val="24"/>
        </w:rPr>
      </w:pPr>
      <w:r>
        <w:rPr>
          <w:spacing w:val="-9"/>
          <w:w w:val="105"/>
          <w:sz w:val="24"/>
        </w:rPr>
        <w:t>Ни</w:t>
      </w:r>
      <w:r>
        <w:rPr>
          <w:spacing w:val="-32"/>
          <w:w w:val="105"/>
          <w:sz w:val="24"/>
        </w:rPr>
        <w:t> </w:t>
      </w:r>
      <w:r>
        <w:rPr>
          <w:spacing w:val="-11"/>
          <w:w w:val="105"/>
          <w:sz w:val="24"/>
        </w:rPr>
        <w:t>при</w:t>
      </w:r>
      <w:r>
        <w:rPr>
          <w:spacing w:val="-32"/>
          <w:w w:val="105"/>
          <w:sz w:val="24"/>
        </w:rPr>
        <w:t> </w:t>
      </w:r>
      <w:r>
        <w:rPr>
          <w:spacing w:val="-13"/>
          <w:w w:val="105"/>
          <w:sz w:val="24"/>
        </w:rPr>
        <w:t>каких</w:t>
      </w:r>
      <w:r>
        <w:rPr>
          <w:spacing w:val="-32"/>
          <w:w w:val="105"/>
          <w:sz w:val="24"/>
        </w:rPr>
        <w:t> </w:t>
      </w:r>
      <w:r>
        <w:rPr>
          <w:spacing w:val="-14"/>
          <w:w w:val="105"/>
          <w:sz w:val="24"/>
        </w:rPr>
        <w:t>условиях</w:t>
      </w:r>
      <w:r>
        <w:rPr>
          <w:spacing w:val="-35"/>
          <w:w w:val="105"/>
          <w:sz w:val="24"/>
        </w:rPr>
        <w:t> </w:t>
      </w:r>
      <w:r>
        <w:rPr>
          <w:spacing w:val="-8"/>
          <w:w w:val="105"/>
          <w:sz w:val="24"/>
        </w:rPr>
        <w:t>НЕ</w:t>
      </w:r>
      <w:r>
        <w:rPr>
          <w:spacing w:val="-32"/>
          <w:w w:val="105"/>
          <w:sz w:val="24"/>
        </w:rPr>
        <w:t> </w:t>
      </w:r>
      <w:r>
        <w:rPr>
          <w:spacing w:val="-15"/>
          <w:w w:val="105"/>
          <w:sz w:val="24"/>
        </w:rPr>
        <w:t>ДОПУСКАЙТЕ</w:t>
      </w:r>
      <w:r>
        <w:rPr>
          <w:spacing w:val="-32"/>
          <w:w w:val="105"/>
          <w:sz w:val="24"/>
        </w:rPr>
        <w:t> </w:t>
      </w:r>
      <w:r>
        <w:rPr>
          <w:spacing w:val="-15"/>
          <w:w w:val="105"/>
          <w:sz w:val="24"/>
        </w:rPr>
        <w:t>ПАНИКИ!!!</w:t>
      </w:r>
    </w:p>
    <w:p>
      <w:pPr>
        <w:pStyle w:val="ListParagraph"/>
        <w:numPr>
          <w:ilvl w:val="0"/>
          <w:numId w:val="1"/>
        </w:numPr>
        <w:tabs>
          <w:tab w:pos="756" w:val="left" w:leader="none"/>
        </w:tabs>
        <w:spacing w:line="240" w:lineRule="auto" w:before="0" w:after="0"/>
        <w:ind w:left="756" w:right="0" w:hanging="217"/>
        <w:jc w:val="left"/>
        <w:rPr>
          <w:sz w:val="24"/>
        </w:rPr>
      </w:pPr>
      <w:r>
        <w:rPr>
          <w:spacing w:val="-14"/>
          <w:w w:val="105"/>
          <w:sz w:val="24"/>
        </w:rPr>
        <w:t>Обезопасьте</w:t>
      </w:r>
      <w:r>
        <w:rPr>
          <w:spacing w:val="-30"/>
          <w:w w:val="105"/>
          <w:sz w:val="24"/>
        </w:rPr>
        <w:t> </w:t>
      </w:r>
      <w:r>
        <w:rPr>
          <w:spacing w:val="-12"/>
          <w:w w:val="105"/>
          <w:sz w:val="24"/>
        </w:rPr>
        <w:t>здание:</w:t>
      </w:r>
    </w:p>
    <w:p>
      <w:pPr>
        <w:pStyle w:val="BodyText"/>
        <w:ind w:left="820" w:right="1268"/>
      </w:pPr>
      <w:r>
        <w:rPr>
          <w:spacing w:val="-10"/>
          <w:w w:val="105"/>
        </w:rPr>
        <w:t>уберите</w:t>
      </w:r>
      <w:r>
        <w:rPr>
          <w:spacing w:val="-23"/>
          <w:w w:val="105"/>
        </w:rPr>
        <w:t> </w:t>
      </w:r>
      <w:r>
        <w:rPr>
          <w:spacing w:val="-10"/>
          <w:w w:val="105"/>
        </w:rPr>
        <w:t>пожароопасные</w:t>
      </w:r>
      <w:r>
        <w:rPr>
          <w:spacing w:val="-22"/>
          <w:w w:val="105"/>
        </w:rPr>
        <w:t> </w:t>
      </w:r>
      <w:r>
        <w:rPr>
          <w:spacing w:val="-10"/>
          <w:w w:val="105"/>
        </w:rPr>
        <w:t>предметы</w:t>
      </w:r>
      <w:r>
        <w:rPr>
          <w:spacing w:val="-23"/>
          <w:w w:val="105"/>
        </w:rPr>
        <w:t> </w:t>
      </w:r>
      <w:r>
        <w:rPr>
          <w:w w:val="105"/>
        </w:rPr>
        <w:t>—</w:t>
      </w:r>
      <w:r>
        <w:rPr>
          <w:spacing w:val="-24"/>
          <w:w w:val="105"/>
        </w:rPr>
        <w:t> </w:t>
      </w:r>
      <w:r>
        <w:rPr>
          <w:spacing w:val="-9"/>
          <w:w w:val="105"/>
        </w:rPr>
        <w:t>старые</w:t>
      </w:r>
      <w:r>
        <w:rPr>
          <w:spacing w:val="-22"/>
          <w:w w:val="105"/>
        </w:rPr>
        <w:t> </w:t>
      </w:r>
      <w:r>
        <w:rPr>
          <w:spacing w:val="-10"/>
          <w:w w:val="105"/>
        </w:rPr>
        <w:t>запасы</w:t>
      </w:r>
      <w:r>
        <w:rPr>
          <w:spacing w:val="-23"/>
          <w:w w:val="105"/>
        </w:rPr>
        <w:t> </w:t>
      </w:r>
      <w:r>
        <w:rPr>
          <w:spacing w:val="-10"/>
          <w:w w:val="105"/>
        </w:rPr>
        <w:t>красок,</w:t>
      </w:r>
      <w:r>
        <w:rPr>
          <w:spacing w:val="-22"/>
          <w:w w:val="105"/>
        </w:rPr>
        <w:t> </w:t>
      </w:r>
      <w:r>
        <w:rPr>
          <w:spacing w:val="-8"/>
          <w:w w:val="105"/>
        </w:rPr>
        <w:t>лаков,</w:t>
      </w:r>
      <w:r>
        <w:rPr>
          <w:spacing w:val="-17"/>
          <w:w w:val="105"/>
        </w:rPr>
        <w:t> </w:t>
      </w:r>
      <w:r>
        <w:rPr>
          <w:spacing w:val="-8"/>
          <w:w w:val="105"/>
        </w:rPr>
        <w:t>бензина</w:t>
      </w:r>
      <w:r>
        <w:rPr>
          <w:spacing w:val="-20"/>
          <w:w w:val="105"/>
        </w:rPr>
        <w:t> </w:t>
      </w:r>
      <w:r>
        <w:rPr>
          <w:w w:val="105"/>
        </w:rPr>
        <w:t>и</w:t>
      </w:r>
      <w:r>
        <w:rPr>
          <w:spacing w:val="-19"/>
          <w:w w:val="105"/>
        </w:rPr>
        <w:t> </w:t>
      </w:r>
      <w:r>
        <w:rPr>
          <w:spacing w:val="-8"/>
          <w:w w:val="105"/>
        </w:rPr>
        <w:t>т.п.; </w:t>
      </w:r>
      <w:r>
        <w:rPr>
          <w:spacing w:val="-13"/>
          <w:w w:val="105"/>
        </w:rPr>
        <w:t>уберите</w:t>
      </w:r>
      <w:r>
        <w:rPr>
          <w:spacing w:val="-30"/>
          <w:w w:val="105"/>
        </w:rPr>
        <w:t> </w:t>
      </w:r>
      <w:r>
        <w:rPr>
          <w:w w:val="105"/>
        </w:rPr>
        <w:t>с</w:t>
      </w:r>
      <w:r>
        <w:rPr>
          <w:spacing w:val="-27"/>
          <w:w w:val="105"/>
        </w:rPr>
        <w:t> </w:t>
      </w:r>
      <w:r>
        <w:rPr>
          <w:spacing w:val="-11"/>
          <w:w w:val="105"/>
        </w:rPr>
        <w:t>окон</w:t>
      </w:r>
      <w:r>
        <w:rPr>
          <w:spacing w:val="-27"/>
          <w:w w:val="105"/>
        </w:rPr>
        <w:t> </w:t>
      </w:r>
      <w:r>
        <w:rPr>
          <w:spacing w:val="-12"/>
          <w:w w:val="105"/>
        </w:rPr>
        <w:t>горшки</w:t>
      </w:r>
      <w:r>
        <w:rPr>
          <w:spacing w:val="-30"/>
          <w:w w:val="105"/>
        </w:rPr>
        <w:t> </w:t>
      </w:r>
      <w:r>
        <w:rPr>
          <w:w w:val="105"/>
        </w:rPr>
        <w:t>с</w:t>
      </w:r>
      <w:r>
        <w:rPr>
          <w:spacing w:val="-25"/>
          <w:w w:val="105"/>
        </w:rPr>
        <w:t> </w:t>
      </w:r>
      <w:r>
        <w:rPr>
          <w:spacing w:val="-13"/>
          <w:w w:val="105"/>
        </w:rPr>
        <w:t>цветами</w:t>
      </w:r>
      <w:r>
        <w:rPr>
          <w:spacing w:val="-30"/>
          <w:w w:val="105"/>
        </w:rPr>
        <w:t> </w:t>
      </w:r>
      <w:r>
        <w:rPr>
          <w:spacing w:val="-13"/>
          <w:w w:val="105"/>
        </w:rPr>
        <w:t>(поставьте</w:t>
      </w:r>
      <w:r>
        <w:rPr>
          <w:spacing w:val="-30"/>
          <w:w w:val="105"/>
        </w:rPr>
        <w:t> </w:t>
      </w:r>
      <w:r>
        <w:rPr>
          <w:spacing w:val="-6"/>
          <w:w w:val="105"/>
        </w:rPr>
        <w:t>их</w:t>
      </w:r>
      <w:r>
        <w:rPr>
          <w:spacing w:val="-27"/>
          <w:w w:val="105"/>
        </w:rPr>
        <w:t> </w:t>
      </w:r>
      <w:r>
        <w:rPr>
          <w:spacing w:val="-8"/>
          <w:w w:val="105"/>
        </w:rPr>
        <w:t>на</w:t>
      </w:r>
      <w:r>
        <w:rPr>
          <w:spacing w:val="-27"/>
          <w:w w:val="105"/>
        </w:rPr>
        <w:t> </w:t>
      </w:r>
      <w:r>
        <w:rPr>
          <w:spacing w:val="-12"/>
          <w:w w:val="105"/>
        </w:rPr>
        <w:t>пол);</w:t>
      </w:r>
    </w:p>
    <w:p>
      <w:pPr>
        <w:pStyle w:val="BodyText"/>
        <w:ind w:left="820"/>
      </w:pPr>
      <w:r>
        <w:rPr>
          <w:w w:val="105"/>
        </w:rPr>
        <w:t>задёрните шторы на окнах — это защитит вас от повреждения осколками стекла.</w:t>
      </w:r>
    </w:p>
    <w:p>
      <w:pPr>
        <w:pStyle w:val="ListParagraph"/>
        <w:numPr>
          <w:ilvl w:val="0"/>
          <w:numId w:val="1"/>
        </w:numPr>
        <w:tabs>
          <w:tab w:pos="756" w:val="left" w:leader="none"/>
        </w:tabs>
        <w:spacing w:line="240" w:lineRule="auto" w:before="0" w:after="0"/>
        <w:ind w:left="756" w:right="0" w:hanging="217"/>
        <w:jc w:val="left"/>
        <w:rPr>
          <w:sz w:val="24"/>
        </w:rPr>
      </w:pPr>
      <w:r>
        <w:rPr>
          <w:spacing w:val="-13"/>
          <w:w w:val="105"/>
          <w:sz w:val="24"/>
        </w:rPr>
        <w:t>Отложите массовые</w:t>
      </w:r>
      <w:r>
        <w:rPr>
          <w:spacing w:val="-44"/>
          <w:w w:val="105"/>
          <w:sz w:val="24"/>
        </w:rPr>
        <w:t> </w:t>
      </w:r>
      <w:r>
        <w:rPr>
          <w:spacing w:val="-13"/>
          <w:w w:val="105"/>
          <w:sz w:val="24"/>
        </w:rPr>
        <w:t>мероприятия.</w:t>
      </w:r>
    </w:p>
    <w:p>
      <w:pPr>
        <w:pStyle w:val="ListParagraph"/>
        <w:numPr>
          <w:ilvl w:val="0"/>
          <w:numId w:val="1"/>
        </w:numPr>
        <w:tabs>
          <w:tab w:pos="756" w:val="left" w:leader="none"/>
        </w:tabs>
        <w:spacing w:line="240" w:lineRule="auto" w:before="0" w:after="0"/>
        <w:ind w:left="756" w:right="0" w:hanging="217"/>
        <w:jc w:val="left"/>
        <w:rPr>
          <w:sz w:val="24"/>
        </w:rPr>
      </w:pPr>
      <w:r>
        <w:rPr>
          <w:spacing w:val="-12"/>
          <w:w w:val="105"/>
          <w:sz w:val="24"/>
        </w:rPr>
        <w:t>Окажите</w:t>
      </w:r>
      <w:r>
        <w:rPr>
          <w:spacing w:val="-27"/>
          <w:w w:val="105"/>
          <w:sz w:val="24"/>
        </w:rPr>
        <w:t> </w:t>
      </w:r>
      <w:r>
        <w:rPr>
          <w:spacing w:val="-13"/>
          <w:w w:val="105"/>
          <w:sz w:val="24"/>
        </w:rPr>
        <w:t>психологическую</w:t>
      </w:r>
      <w:r>
        <w:rPr>
          <w:spacing w:val="-25"/>
          <w:w w:val="105"/>
          <w:sz w:val="24"/>
        </w:rPr>
        <w:t> </w:t>
      </w:r>
      <w:r>
        <w:rPr>
          <w:spacing w:val="-11"/>
          <w:w w:val="105"/>
          <w:sz w:val="24"/>
        </w:rPr>
        <w:t>поддержку</w:t>
      </w:r>
      <w:r>
        <w:rPr>
          <w:spacing w:val="-27"/>
          <w:w w:val="105"/>
          <w:sz w:val="24"/>
        </w:rPr>
        <w:t> </w:t>
      </w:r>
      <w:r>
        <w:rPr>
          <w:spacing w:val="-12"/>
          <w:w w:val="105"/>
          <w:sz w:val="24"/>
        </w:rPr>
        <w:t>сотрудникам</w:t>
      </w:r>
      <w:r>
        <w:rPr>
          <w:spacing w:val="-25"/>
          <w:w w:val="105"/>
          <w:sz w:val="24"/>
        </w:rPr>
        <w:t> </w:t>
      </w:r>
      <w:r>
        <w:rPr>
          <w:w w:val="105"/>
          <w:sz w:val="24"/>
        </w:rPr>
        <w:t>и</w:t>
      </w:r>
      <w:r>
        <w:rPr>
          <w:spacing w:val="-25"/>
          <w:w w:val="105"/>
          <w:sz w:val="24"/>
        </w:rPr>
        <w:t> </w:t>
      </w:r>
      <w:r>
        <w:rPr>
          <w:spacing w:val="-10"/>
          <w:w w:val="105"/>
          <w:sz w:val="24"/>
        </w:rPr>
        <w:t>детям.</w:t>
      </w:r>
    </w:p>
    <w:p>
      <w:pPr>
        <w:pStyle w:val="ListParagraph"/>
        <w:numPr>
          <w:ilvl w:val="0"/>
          <w:numId w:val="1"/>
        </w:numPr>
        <w:tabs>
          <w:tab w:pos="756" w:val="left" w:leader="none"/>
        </w:tabs>
        <w:spacing w:line="240" w:lineRule="auto" w:before="0" w:after="0"/>
        <w:ind w:left="756" w:right="0" w:hanging="217"/>
        <w:jc w:val="left"/>
        <w:rPr>
          <w:sz w:val="24"/>
        </w:rPr>
      </w:pPr>
      <w:r>
        <w:rPr>
          <w:spacing w:val="-9"/>
          <w:w w:val="105"/>
          <w:sz w:val="24"/>
        </w:rPr>
        <w:t>Обеспечьте</w:t>
      </w:r>
      <w:r>
        <w:rPr>
          <w:spacing w:val="-18"/>
          <w:w w:val="105"/>
          <w:sz w:val="24"/>
        </w:rPr>
        <w:t> </w:t>
      </w:r>
      <w:r>
        <w:rPr>
          <w:spacing w:val="-9"/>
          <w:w w:val="105"/>
          <w:sz w:val="24"/>
        </w:rPr>
        <w:t>надлежащий</w:t>
      </w:r>
      <w:r>
        <w:rPr>
          <w:spacing w:val="-20"/>
          <w:w w:val="105"/>
          <w:sz w:val="24"/>
        </w:rPr>
        <w:t> </w:t>
      </w:r>
      <w:r>
        <w:rPr>
          <w:spacing w:val="-8"/>
          <w:w w:val="105"/>
          <w:sz w:val="24"/>
        </w:rPr>
        <w:t>пропускной</w:t>
      </w:r>
      <w:r>
        <w:rPr>
          <w:spacing w:val="-18"/>
          <w:w w:val="105"/>
          <w:sz w:val="24"/>
        </w:rPr>
        <w:t> </w:t>
      </w:r>
      <w:r>
        <w:rPr>
          <w:spacing w:val="-8"/>
          <w:w w:val="105"/>
          <w:sz w:val="24"/>
        </w:rPr>
        <w:t>контроль</w:t>
      </w:r>
      <w:r>
        <w:rPr>
          <w:spacing w:val="-15"/>
          <w:w w:val="105"/>
          <w:sz w:val="24"/>
        </w:rPr>
        <w:t> </w:t>
      </w:r>
      <w:r>
        <w:rPr>
          <w:spacing w:val="-5"/>
          <w:w w:val="105"/>
          <w:sz w:val="24"/>
        </w:rPr>
        <w:t>на</w:t>
      </w:r>
      <w:r>
        <w:rPr>
          <w:spacing w:val="-20"/>
          <w:w w:val="105"/>
          <w:sz w:val="24"/>
        </w:rPr>
        <w:t> </w:t>
      </w:r>
      <w:r>
        <w:rPr>
          <w:spacing w:val="-9"/>
          <w:w w:val="105"/>
          <w:sz w:val="24"/>
        </w:rPr>
        <w:t>территорию</w:t>
      </w:r>
      <w:r>
        <w:rPr>
          <w:spacing w:val="-18"/>
          <w:w w:val="105"/>
          <w:sz w:val="24"/>
        </w:rPr>
        <w:t> </w:t>
      </w:r>
      <w:r>
        <w:rPr>
          <w:spacing w:val="-9"/>
          <w:w w:val="105"/>
          <w:sz w:val="24"/>
        </w:rPr>
        <w:t>организации.</w:t>
      </w:r>
    </w:p>
    <w:p>
      <w:pPr>
        <w:pStyle w:val="BodyText"/>
        <w:spacing w:before="7"/>
        <w:rPr>
          <w:sz w:val="22"/>
        </w:rPr>
      </w:pPr>
    </w:p>
    <w:p>
      <w:pPr>
        <w:pStyle w:val="Heading3"/>
        <w:spacing w:before="1"/>
        <w:ind w:left="1180"/>
        <w:rPr>
          <w:rFonts w:ascii="Times New Roman" w:hAnsi="Times New Roman"/>
        </w:rPr>
      </w:pPr>
      <w:r>
        <w:rPr>
          <w:rFonts w:ascii="Times New Roman" w:hAnsi="Times New Roman"/>
          <w:color w:val="1B25F0"/>
          <w:w w:val="105"/>
        </w:rPr>
        <w:t>Рекомендации по действиям при получении угрозы по телефону</w:t>
      </w:r>
    </w:p>
    <w:p>
      <w:pPr>
        <w:pStyle w:val="BodyText"/>
        <w:spacing w:before="5"/>
        <w:rPr>
          <w:sz w:val="21"/>
        </w:rPr>
      </w:pPr>
      <w:r>
        <w:rPr/>
        <w:pict>
          <v:shape style="position:absolute;margin-left:71.040001pt;margin-top:15.692438pt;width:495pt;height:46.95pt;mso-position-horizontal-relative:page;mso-position-vertical-relative:paragraph;z-index:-251655168;mso-wrap-distance-left:0;mso-wrap-distance-right:0" type="#_x0000_t202" filled="false" stroked="true" strokeweight="2.76pt" strokecolor="#1c25f0">
            <v:textbox inset="0,0,0,0">
              <w:txbxContent>
                <w:p>
                  <w:pPr>
                    <w:spacing w:line="182" w:lineRule="auto" w:before="115"/>
                    <w:ind w:left="848" w:right="0" w:hanging="641"/>
                    <w:jc w:val="left"/>
                    <w:rPr>
                      <w:rFonts w:ascii="Lucida Sans Unicode" w:hAnsi="Lucida Sans Unicode"/>
                      <w:sz w:val="28"/>
                    </w:rPr>
                  </w:pPr>
                  <w:r>
                    <w:rPr>
                      <w:rFonts w:ascii="Lucida Sans Unicode" w:hAnsi="Lucida Sans Unicode"/>
                      <w:sz w:val="28"/>
                    </w:rPr>
                    <w:t>Не оставлять без внимания ни одного подобного звонка.</w:t>
                  </w:r>
                  <w:r>
                    <w:rPr>
                      <w:rFonts w:ascii="Lucida Sans Unicode" w:hAnsi="Lucida Sans Unicode"/>
                      <w:spacing w:val="-58"/>
                      <w:sz w:val="28"/>
                    </w:rPr>
                    <w:t> </w:t>
                  </w:r>
                  <w:r>
                    <w:rPr>
                      <w:rFonts w:ascii="Lucida Sans Unicode" w:hAnsi="Lucida Sans Unicode"/>
                      <w:sz w:val="28"/>
                    </w:rPr>
                    <w:t>Передать полученную информацию в правоохранительные органы</w:t>
                  </w:r>
                </w:p>
              </w:txbxContent>
            </v:textbox>
            <v:stroke linestyle="thickThin" dashstyle="solid"/>
            <w10:wrap type="topAndBottom"/>
          </v:shape>
        </w:pict>
      </w:r>
      <w:r>
        <w:rPr/>
        <w:pict>
          <v:shape style="position:absolute;margin-left:69.540001pt;margin-top:72.992439pt;width:495.2pt;height:45pt;mso-position-horizontal-relative:page;mso-position-vertical-relative:paragraph;z-index:-251654144;mso-wrap-distance-left:0;mso-wrap-distance-right:0" type="#_x0000_t202" filled="false" stroked="true" strokeweight="2.76pt" strokecolor="#1c25f0">
            <v:textbox inset="0,0,0,0">
              <w:txbxContent>
                <w:p>
                  <w:pPr>
                    <w:spacing w:line="182" w:lineRule="auto" w:before="114"/>
                    <w:ind w:left="4240" w:right="65" w:hanging="3953"/>
                    <w:jc w:val="left"/>
                    <w:rPr>
                      <w:rFonts w:ascii="Lucida Sans Unicode" w:hAnsi="Lucida Sans Unicode"/>
                      <w:sz w:val="28"/>
                    </w:rPr>
                  </w:pPr>
                  <w:r>
                    <w:rPr>
                      <w:rFonts w:ascii="Lucida Sans Unicode" w:hAnsi="Lucida Sans Unicode"/>
                      <w:sz w:val="28"/>
                    </w:rPr>
                    <w:t>Постараться дословно запомнить разговор, а лучше записать его на бумаге</w:t>
                  </w:r>
                </w:p>
              </w:txbxContent>
            </v:textbox>
            <v:stroke linestyle="thickThin" dashstyle="solid"/>
            <w10:wrap type="topAndBottom"/>
          </v:shape>
        </w:pict>
      </w:r>
      <w:r>
        <w:rPr/>
        <w:pict>
          <v:shape style="position:absolute;margin-left:71.040001pt;margin-top:128.542435pt;width:495.2pt;height:45pt;mso-position-horizontal-relative:page;mso-position-vertical-relative:paragraph;z-index:-251653120;mso-wrap-distance-left:0;mso-wrap-distance-right:0" type="#_x0000_t202" filled="false" stroked="true" strokeweight="2.64pt" strokecolor="#1c25f0">
            <v:textbox inset="0,0,0,0">
              <w:txbxContent>
                <w:p>
                  <w:pPr>
                    <w:spacing w:line="180" w:lineRule="auto" w:before="119"/>
                    <w:ind w:left="242" w:right="652" w:firstLine="422"/>
                    <w:jc w:val="left"/>
                    <w:rPr>
                      <w:rFonts w:ascii="Lucida Sans Unicode" w:hAnsi="Lucida Sans Unicode"/>
                      <w:sz w:val="28"/>
                    </w:rPr>
                  </w:pPr>
                  <w:r>
                    <w:rPr>
                      <w:rFonts w:ascii="Lucida Sans Unicode" w:hAnsi="Lucida Sans Unicode"/>
                      <w:sz w:val="28"/>
                    </w:rPr>
                    <w:t>Запомнить пол, возраст звонившего и особенности его речи (темп речи, голос, произношение, манеры</w:t>
                  </w:r>
                  <w:r>
                    <w:rPr>
                      <w:rFonts w:ascii="Lucida Sans Unicode" w:hAnsi="Lucida Sans Unicode"/>
                      <w:spacing w:val="-63"/>
                      <w:sz w:val="28"/>
                    </w:rPr>
                    <w:t> </w:t>
                  </w:r>
                  <w:r>
                    <w:rPr>
                      <w:rFonts w:ascii="Lucida Sans Unicode" w:hAnsi="Lucida Sans Unicode"/>
                      <w:sz w:val="28"/>
                    </w:rPr>
                    <w:t>речи)</w:t>
                  </w:r>
                </w:p>
              </w:txbxContent>
            </v:textbox>
            <v:stroke linestyle="thickThin" dashstyle="solid"/>
            <w10:wrap type="topAndBottom"/>
          </v:shape>
        </w:pict>
      </w:r>
      <w:r>
        <w:rPr/>
        <w:pict>
          <v:shape style="position:absolute;margin-left:71.040001pt;margin-top:184.842438pt;width:495.2pt;height:61.55pt;mso-position-horizontal-relative:page;mso-position-vertical-relative:paragraph;z-index:-251652096;mso-wrap-distance-left:0;mso-wrap-distance-right:0" type="#_x0000_t202" filled="false" stroked="true" strokeweight="2.64pt" strokecolor="#1c25f0">
            <v:textbox inset="0,0,0,0">
              <w:txbxContent>
                <w:p>
                  <w:pPr>
                    <w:spacing w:line="182" w:lineRule="auto" w:before="115"/>
                    <w:ind w:left="323" w:right="323" w:firstLine="0"/>
                    <w:jc w:val="center"/>
                    <w:rPr>
                      <w:rFonts w:ascii="Lucida Sans Unicode" w:hAnsi="Lucida Sans Unicode"/>
                      <w:sz w:val="28"/>
                    </w:rPr>
                  </w:pPr>
                  <w:r>
                    <w:rPr>
                      <w:rFonts w:ascii="Lucida Sans Unicode" w:hAnsi="Lucida Sans Unicode"/>
                      <w:sz w:val="28"/>
                    </w:rPr>
                    <w:t>Обязательно постараться отметить звуковой фон (шум автомашин</w:t>
                  </w:r>
                  <w:r>
                    <w:rPr>
                      <w:rFonts w:ascii="Lucida Sans Unicode" w:hAnsi="Lucida Sans Unicode"/>
                      <w:spacing w:val="-33"/>
                      <w:sz w:val="28"/>
                    </w:rPr>
                    <w:t> </w:t>
                  </w:r>
                  <w:r>
                    <w:rPr>
                      <w:rFonts w:ascii="Lucida Sans Unicode" w:hAnsi="Lucida Sans Unicode"/>
                      <w:sz w:val="28"/>
                    </w:rPr>
                    <w:t>или</w:t>
                  </w:r>
                  <w:r>
                    <w:rPr>
                      <w:rFonts w:ascii="Lucida Sans Unicode" w:hAnsi="Lucida Sans Unicode"/>
                      <w:spacing w:val="-34"/>
                      <w:sz w:val="28"/>
                    </w:rPr>
                    <w:t> </w:t>
                  </w:r>
                  <w:r>
                    <w:rPr>
                      <w:rFonts w:ascii="Lucida Sans Unicode" w:hAnsi="Lucida Sans Unicode"/>
                      <w:sz w:val="28"/>
                    </w:rPr>
                    <w:t>железнодорожного</w:t>
                  </w:r>
                  <w:r>
                    <w:rPr>
                      <w:rFonts w:ascii="Lucida Sans Unicode" w:hAnsi="Lucida Sans Unicode"/>
                      <w:spacing w:val="-32"/>
                      <w:sz w:val="28"/>
                    </w:rPr>
                    <w:t> </w:t>
                  </w:r>
                  <w:r>
                    <w:rPr>
                      <w:rFonts w:ascii="Lucida Sans Unicode" w:hAnsi="Lucida Sans Unicode"/>
                      <w:sz w:val="28"/>
                    </w:rPr>
                    <w:t>транспорта,</w:t>
                  </w:r>
                  <w:r>
                    <w:rPr>
                      <w:rFonts w:ascii="Lucida Sans Unicode" w:hAnsi="Lucida Sans Unicode"/>
                      <w:spacing w:val="-32"/>
                      <w:sz w:val="28"/>
                    </w:rPr>
                    <w:t> </w:t>
                  </w:r>
                  <w:r>
                    <w:rPr>
                      <w:rFonts w:ascii="Lucida Sans Unicode" w:hAnsi="Lucida Sans Unicode"/>
                      <w:sz w:val="28"/>
                    </w:rPr>
                    <w:t>голоса),</w:t>
                  </w:r>
                  <w:r>
                    <w:rPr>
                      <w:rFonts w:ascii="Lucida Sans Unicode" w:hAnsi="Lucida Sans Unicode"/>
                      <w:spacing w:val="-33"/>
                      <w:sz w:val="28"/>
                    </w:rPr>
                    <w:t> </w:t>
                  </w:r>
                  <w:r>
                    <w:rPr>
                      <w:rFonts w:ascii="Lucida Sans Unicode" w:hAnsi="Lucida Sans Unicode"/>
                      <w:sz w:val="28"/>
                    </w:rPr>
                    <w:t>характер звонка</w:t>
                  </w:r>
                  <w:r>
                    <w:rPr>
                      <w:rFonts w:ascii="Lucida Sans Unicode" w:hAnsi="Lucida Sans Unicode"/>
                      <w:spacing w:val="-18"/>
                      <w:sz w:val="28"/>
                    </w:rPr>
                    <w:t> </w:t>
                  </w:r>
                  <w:r>
                    <w:rPr>
                      <w:rFonts w:ascii="Lucida Sans Unicode" w:hAnsi="Lucida Sans Unicode"/>
                      <w:sz w:val="28"/>
                    </w:rPr>
                    <w:t>(городской</w:t>
                  </w:r>
                  <w:r>
                    <w:rPr>
                      <w:rFonts w:ascii="Lucida Sans Unicode" w:hAnsi="Lucida Sans Unicode"/>
                      <w:spacing w:val="-15"/>
                      <w:sz w:val="28"/>
                    </w:rPr>
                    <w:t> </w:t>
                  </w:r>
                  <w:r>
                    <w:rPr>
                      <w:rFonts w:ascii="Lucida Sans Unicode" w:hAnsi="Lucida Sans Unicode"/>
                      <w:sz w:val="28"/>
                    </w:rPr>
                    <w:t>или</w:t>
                  </w:r>
                  <w:r>
                    <w:rPr>
                      <w:rFonts w:ascii="Lucida Sans Unicode" w:hAnsi="Lucida Sans Unicode"/>
                      <w:spacing w:val="-20"/>
                      <w:sz w:val="28"/>
                    </w:rPr>
                    <w:t> </w:t>
                  </w:r>
                  <w:r>
                    <w:rPr>
                      <w:rFonts w:ascii="Lucida Sans Unicode" w:hAnsi="Lucida Sans Unicode"/>
                      <w:sz w:val="28"/>
                    </w:rPr>
                    <w:t>междугородний)</w:t>
                  </w:r>
                  <w:r>
                    <w:rPr>
                      <w:rFonts w:ascii="Lucida Sans Unicode" w:hAnsi="Lucida Sans Unicode"/>
                      <w:spacing w:val="-17"/>
                      <w:sz w:val="28"/>
                    </w:rPr>
                    <w:t> </w:t>
                  </w:r>
                  <w:r>
                    <w:rPr>
                      <w:rFonts w:ascii="Lucida Sans Unicode" w:hAnsi="Lucida Sans Unicode"/>
                      <w:sz w:val="28"/>
                    </w:rPr>
                    <w:t>и</w:t>
                  </w:r>
                  <w:r>
                    <w:rPr>
                      <w:rFonts w:ascii="Lucida Sans Unicode" w:hAnsi="Lucida Sans Unicode"/>
                      <w:spacing w:val="-17"/>
                      <w:sz w:val="28"/>
                    </w:rPr>
                    <w:t> </w:t>
                  </w:r>
                  <w:r>
                    <w:rPr>
                      <w:rFonts w:ascii="Lucida Sans Unicode" w:hAnsi="Lucida Sans Unicode"/>
                      <w:sz w:val="28"/>
                    </w:rPr>
                    <w:t>т.д.</w:t>
                  </w:r>
                </w:p>
              </w:txbxContent>
            </v:textbox>
            <v:stroke linestyle="thickThin" dashstyle="solid"/>
            <w10:wrap type="topAndBottom"/>
          </v:shape>
        </w:pict>
      </w:r>
    </w:p>
    <w:p>
      <w:pPr>
        <w:pStyle w:val="BodyText"/>
        <w:spacing w:before="2"/>
        <w:rPr>
          <w:sz w:val="7"/>
        </w:rPr>
      </w:pPr>
    </w:p>
    <w:p>
      <w:pPr>
        <w:pStyle w:val="BodyText"/>
        <w:spacing w:before="7"/>
        <w:rPr>
          <w:sz w:val="7"/>
        </w:rPr>
      </w:pPr>
    </w:p>
    <w:p>
      <w:pPr>
        <w:pStyle w:val="BodyText"/>
        <w:rPr>
          <w:sz w:val="9"/>
        </w:rPr>
      </w:pPr>
    </w:p>
    <w:p>
      <w:pPr>
        <w:spacing w:after="0"/>
        <w:rPr>
          <w:sz w:val="9"/>
        </w:rPr>
        <w:sectPr>
          <w:pgSz w:w="11900" w:h="16840"/>
          <w:pgMar w:header="0" w:footer="1033" w:top="1180" w:bottom="1220" w:left="1020" w:right="320"/>
        </w:sectPr>
      </w:pPr>
    </w:p>
    <w:p>
      <w:pPr>
        <w:spacing w:before="26"/>
        <w:ind w:left="649" w:right="434" w:firstLine="0"/>
        <w:jc w:val="center"/>
        <w:rPr>
          <w:sz w:val="28"/>
        </w:rPr>
      </w:pPr>
      <w:r>
        <w:rPr>
          <w:color w:val="129D39"/>
          <w:w w:val="105"/>
          <w:sz w:val="28"/>
        </w:rPr>
        <w:t>Рекомендации</w:t>
      </w:r>
    </w:p>
    <w:p>
      <w:pPr>
        <w:spacing w:before="10"/>
        <w:ind w:left="649" w:right="433" w:firstLine="0"/>
        <w:jc w:val="center"/>
        <w:rPr>
          <w:sz w:val="28"/>
        </w:rPr>
      </w:pPr>
      <w:r>
        <w:rPr>
          <w:color w:val="129D39"/>
          <w:w w:val="105"/>
          <w:sz w:val="28"/>
        </w:rPr>
        <w:t>по действиям при получении угрозы в письменной форме</w:t>
      </w:r>
    </w:p>
    <w:p>
      <w:pPr>
        <w:pStyle w:val="BodyText"/>
        <w:spacing w:before="8"/>
        <w:rPr>
          <w:sz w:val="12"/>
        </w:rPr>
      </w:pPr>
      <w:r>
        <w:rPr/>
        <w:pict>
          <v:shape style="position:absolute;margin-left:59.040001pt;margin-top:10.652735pt;width:504pt;height:63pt;mso-position-horizontal-relative:page;mso-position-vertical-relative:paragraph;z-index:-251649024;mso-wrap-distance-left:0;mso-wrap-distance-right:0" type="#_x0000_t202" filled="false" stroked="true" strokeweight="2.76pt" strokecolor="#00af4f">
            <v:textbox inset="0,0,0,0">
              <w:txbxContent>
                <w:p>
                  <w:pPr>
                    <w:spacing w:line="182" w:lineRule="auto" w:before="115"/>
                    <w:ind w:left="821" w:right="821" w:firstLine="4"/>
                    <w:jc w:val="center"/>
                    <w:rPr>
                      <w:rFonts w:ascii="Lucida Sans Unicode" w:hAnsi="Lucida Sans Unicode"/>
                      <w:sz w:val="28"/>
                    </w:rPr>
                  </w:pPr>
                  <w:r>
                    <w:rPr>
                      <w:rFonts w:ascii="Lucida Sans Unicode" w:hAnsi="Lucida Sans Unicode"/>
                      <w:sz w:val="28"/>
                    </w:rPr>
                    <w:t>Принять меры к сохранности и быстрой передачи письма (дискеты) в правоохранительные органы. По возможности, письмо положить в чистый полиэтиленовый пакет</w:t>
                  </w:r>
                </w:p>
              </w:txbxContent>
            </v:textbox>
            <v:stroke linestyle="thickThin" dashstyle="solid"/>
            <w10:wrap type="topAndBottom"/>
          </v:shape>
        </w:pict>
      </w:r>
      <w:r>
        <w:rPr/>
        <w:pict>
          <v:shape style="position:absolute;margin-left:59.040001pt;margin-top:85.002731pt;width:504pt;height:48.15pt;mso-position-horizontal-relative:page;mso-position-vertical-relative:paragraph;z-index:-251648000;mso-wrap-distance-left:0;mso-wrap-distance-right:0" type="#_x0000_t202" filled="false" stroked="true" strokeweight="2.76pt" strokecolor="#00af4f">
            <v:textbox inset="0,0,0,0">
              <w:txbxContent>
                <w:p>
                  <w:pPr>
                    <w:spacing w:line="187" w:lineRule="auto" w:before="108"/>
                    <w:ind w:left="241" w:right="613" w:hanging="80"/>
                    <w:jc w:val="left"/>
                    <w:rPr>
                      <w:rFonts w:ascii="Lucida Sans Unicode" w:hAnsi="Lucida Sans Unicode"/>
                      <w:sz w:val="28"/>
                    </w:rPr>
                  </w:pPr>
                  <w:r>
                    <w:rPr>
                      <w:rFonts w:ascii="Lucida Sans Unicode" w:hAnsi="Lucida Sans Unicode"/>
                      <w:sz w:val="28"/>
                    </w:rPr>
                    <w:t>Если документ в конверте, то его вскрытие производится только с левой или правой стороны путем отрезки кромки ножницами</w:t>
                  </w:r>
                </w:p>
              </w:txbxContent>
            </v:textbox>
            <v:stroke linestyle="thickThin" dashstyle="solid"/>
            <w10:wrap type="topAndBottom"/>
          </v:shape>
        </w:pict>
      </w:r>
      <w:r>
        <w:rPr/>
        <w:pict>
          <v:shape style="position:absolute;margin-left:59.040001pt;margin-top:144.252731pt;width:504pt;height:63pt;mso-position-horizontal-relative:page;mso-position-vertical-relative:paragraph;z-index:-251646976;mso-wrap-distance-left:0;mso-wrap-distance-right:0" type="#_x0000_t202" filled="false" stroked="true" strokeweight="2.76pt" strokecolor="#00af4f">
            <v:textbox inset="0,0,0,0">
              <w:txbxContent>
                <w:p>
                  <w:pPr>
                    <w:spacing w:line="182" w:lineRule="auto" w:before="115"/>
                    <w:ind w:left="375" w:right="0" w:hanging="111"/>
                    <w:jc w:val="left"/>
                    <w:rPr>
                      <w:rFonts w:ascii="Lucida Sans Unicode" w:hAnsi="Lucida Sans Unicode"/>
                      <w:sz w:val="28"/>
                    </w:rPr>
                  </w:pPr>
                  <w:r>
                    <w:rPr>
                      <w:rFonts w:ascii="Lucida Sans Unicode" w:hAnsi="Lucida Sans Unicode"/>
                      <w:sz w:val="28"/>
                    </w:rPr>
                    <w:t>Сохраните все: сам документ, конверт, упаковку, любые вложения. Не позволяйте знакомиться с содержанием письма другим лицам</w:t>
                  </w:r>
                </w:p>
              </w:txbxContent>
            </v:textbox>
            <v:stroke linestyle="thickThin" dashstyle="solid"/>
            <w10:wrap type="topAndBottom"/>
          </v:shape>
        </w:pict>
      </w:r>
      <w:r>
        <w:rPr/>
        <w:pict>
          <v:shape style="position:absolute;margin-left:59.700001pt;margin-top:218.102737pt;width:504pt;height:58.75pt;mso-position-horizontal-relative:page;mso-position-vertical-relative:paragraph;z-index:-251645952;mso-wrap-distance-left:0;mso-wrap-distance-right:0" type="#_x0000_t202" filled="false" stroked="true" strokeweight="2.64pt" strokecolor="#00af4f">
            <v:textbox inset="0,0,0,0">
              <w:txbxContent>
                <w:p>
                  <w:pPr>
                    <w:spacing w:line="180" w:lineRule="auto" w:before="120"/>
                    <w:ind w:left="387" w:right="386" w:firstLine="3"/>
                    <w:jc w:val="center"/>
                    <w:rPr>
                      <w:rFonts w:ascii="Lucida Sans Unicode" w:hAnsi="Lucida Sans Unicode"/>
                      <w:sz w:val="28"/>
                    </w:rPr>
                  </w:pPr>
                  <w:r>
                    <w:rPr>
                      <w:rFonts w:ascii="Lucida Sans Unicode" w:hAnsi="Lucida Sans Unicode"/>
                      <w:sz w:val="28"/>
                    </w:rPr>
                    <w:t>На анонимных материалах не делать надписи, подчеркивание, Обводку отдельных мест в тексте. Запрещается их сгибать, мять, сшивать, склеивать</w:t>
                  </w:r>
                </w:p>
              </w:txbxContent>
            </v:textbox>
            <v:stroke linestyle="thickThin" dashstyle="solid"/>
            <w10:wrap type="topAndBottom"/>
          </v:shape>
        </w:pict>
      </w:r>
    </w:p>
    <w:p>
      <w:pPr>
        <w:pStyle w:val="BodyText"/>
        <w:spacing w:before="11"/>
        <w:rPr>
          <w:sz w:val="8"/>
        </w:rPr>
      </w:pPr>
    </w:p>
    <w:p>
      <w:pPr>
        <w:pStyle w:val="BodyText"/>
        <w:spacing w:before="6"/>
        <w:rPr>
          <w:sz w:val="8"/>
        </w:rPr>
      </w:pPr>
    </w:p>
    <w:p>
      <w:pPr>
        <w:pStyle w:val="BodyText"/>
        <w:spacing w:before="2"/>
        <w:rPr>
          <w:sz w:val="8"/>
        </w:rPr>
      </w:pPr>
    </w:p>
    <w:p>
      <w:pPr>
        <w:pStyle w:val="BodyText"/>
        <w:rPr>
          <w:sz w:val="20"/>
        </w:rPr>
      </w:pPr>
    </w:p>
    <w:p>
      <w:pPr>
        <w:pStyle w:val="BodyText"/>
        <w:rPr>
          <w:sz w:val="20"/>
        </w:rPr>
      </w:pPr>
    </w:p>
    <w:p>
      <w:pPr>
        <w:pStyle w:val="BodyText"/>
        <w:spacing w:before="6"/>
        <w:rPr>
          <w:sz w:val="22"/>
        </w:rPr>
      </w:pPr>
    </w:p>
    <w:p>
      <w:pPr>
        <w:spacing w:before="52"/>
        <w:ind w:left="649" w:right="939" w:firstLine="0"/>
        <w:jc w:val="center"/>
        <w:rPr>
          <w:sz w:val="28"/>
        </w:rPr>
      </w:pPr>
      <w:r>
        <w:rPr>
          <w:w w:val="105"/>
          <w:sz w:val="28"/>
        </w:rPr>
        <w:t>Рекомендации при обнаружении взрывоопасного предмета.</w:t>
      </w:r>
    </w:p>
    <w:p>
      <w:pPr>
        <w:pStyle w:val="BodyText"/>
        <w:spacing w:before="179"/>
        <w:ind w:left="112" w:right="4625" w:firstLine="720"/>
        <w:jc w:val="both"/>
      </w:pPr>
      <w:r>
        <w:rPr/>
        <w:drawing>
          <wp:anchor distT="0" distB="0" distL="0" distR="0" allowOverlap="1" layoutInCell="1" locked="0" behindDoc="0" simplePos="0" relativeHeight="251672576">
            <wp:simplePos x="0" y="0"/>
            <wp:positionH relativeFrom="page">
              <wp:posOffset>4579620</wp:posOffset>
            </wp:positionH>
            <wp:positionV relativeFrom="paragraph">
              <wp:posOffset>178213</wp:posOffset>
            </wp:positionV>
            <wp:extent cx="2506980" cy="1726691"/>
            <wp:effectExtent l="0" t="0" r="0" b="0"/>
            <wp:wrapNone/>
            <wp:docPr id="7" name="image5.jpeg"/>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2506980" cy="1726691"/>
                    </a:xfrm>
                    <a:prstGeom prst="rect">
                      <a:avLst/>
                    </a:prstGeom>
                  </pic:spPr>
                </pic:pic>
              </a:graphicData>
            </a:graphic>
          </wp:anchor>
        </w:drawing>
      </w:r>
      <w:r>
        <w:rPr>
          <w:spacing w:val="-8"/>
        </w:rPr>
        <w:t>Заметив взрывоопасный предмет, </w:t>
      </w:r>
      <w:r>
        <w:rPr/>
        <w:t>не </w:t>
      </w:r>
      <w:r>
        <w:rPr>
          <w:spacing w:val="-3"/>
        </w:rPr>
        <w:t>подходите близко </w:t>
      </w:r>
      <w:r>
        <w:rPr/>
        <w:t>к нему, </w:t>
      </w:r>
      <w:r>
        <w:rPr>
          <w:spacing w:val="-3"/>
        </w:rPr>
        <w:t>позовите находящихся поблизости </w:t>
      </w:r>
      <w:r>
        <w:rPr>
          <w:spacing w:val="-8"/>
        </w:rPr>
        <w:t>людей </w:t>
      </w:r>
      <w:r>
        <w:rPr/>
        <w:t>и </w:t>
      </w:r>
      <w:r>
        <w:rPr>
          <w:spacing w:val="-9"/>
        </w:rPr>
        <w:t>попросите немедленно сообщить </w:t>
      </w:r>
      <w:r>
        <w:rPr/>
        <w:t>о </w:t>
      </w:r>
      <w:r>
        <w:rPr>
          <w:spacing w:val="-9"/>
        </w:rPr>
        <w:t>находке </w:t>
      </w:r>
      <w:r>
        <w:rPr/>
        <w:t>в </w:t>
      </w:r>
      <w:r>
        <w:rPr>
          <w:spacing w:val="-9"/>
        </w:rPr>
        <w:t>милицию. </w:t>
      </w:r>
      <w:r>
        <w:rPr>
          <w:spacing w:val="-5"/>
        </w:rPr>
        <w:t>Не </w:t>
      </w:r>
      <w:r>
        <w:rPr>
          <w:spacing w:val="-4"/>
        </w:rPr>
        <w:t>позволяйте </w:t>
      </w:r>
      <w:r>
        <w:rPr>
          <w:spacing w:val="-3"/>
        </w:rPr>
        <w:t>случайным людям </w:t>
      </w:r>
      <w:r>
        <w:rPr>
          <w:spacing w:val="-4"/>
        </w:rPr>
        <w:t>прикасаться </w:t>
      </w:r>
      <w:r>
        <w:rPr/>
        <w:t>к </w:t>
      </w:r>
      <w:r>
        <w:rPr>
          <w:spacing w:val="-3"/>
        </w:rPr>
        <w:t>опасному предмету </w:t>
      </w:r>
      <w:r>
        <w:rPr>
          <w:spacing w:val="-6"/>
        </w:rPr>
        <w:t>или пытаться </w:t>
      </w:r>
      <w:r>
        <w:rPr>
          <w:spacing w:val="-7"/>
        </w:rPr>
        <w:t>обезвредить</w:t>
      </w:r>
      <w:r>
        <w:rPr>
          <w:spacing w:val="-24"/>
        </w:rPr>
        <w:t> </w:t>
      </w:r>
      <w:r>
        <w:rPr>
          <w:spacing w:val="-5"/>
        </w:rPr>
        <w:t>его.</w:t>
      </w:r>
    </w:p>
    <w:p>
      <w:pPr>
        <w:pStyle w:val="BodyText"/>
        <w:ind w:left="112" w:right="4631" w:firstLine="720"/>
        <w:jc w:val="both"/>
      </w:pPr>
      <w:r>
        <w:rPr/>
        <w:drawing>
          <wp:anchor distT="0" distB="0" distL="0" distR="0" allowOverlap="1" layoutInCell="1" locked="0" behindDoc="0" simplePos="0" relativeHeight="251671552">
            <wp:simplePos x="0" y="0"/>
            <wp:positionH relativeFrom="page">
              <wp:posOffset>749808</wp:posOffset>
            </wp:positionH>
            <wp:positionV relativeFrom="paragraph">
              <wp:posOffset>945421</wp:posOffset>
            </wp:positionV>
            <wp:extent cx="2167128" cy="1626108"/>
            <wp:effectExtent l="0" t="0" r="0" b="0"/>
            <wp:wrapNone/>
            <wp:docPr id="9" name="image6.jpeg"/>
            <wp:cNvGraphicFramePr>
              <a:graphicFrameLocks noChangeAspect="1"/>
            </wp:cNvGraphicFramePr>
            <a:graphic>
              <a:graphicData uri="http://schemas.openxmlformats.org/drawingml/2006/picture">
                <pic:pic>
                  <pic:nvPicPr>
                    <pic:cNvPr id="10" name="image6.jpeg"/>
                    <pic:cNvPicPr/>
                  </pic:nvPicPr>
                  <pic:blipFill>
                    <a:blip r:embed="rId11" cstate="print"/>
                    <a:stretch>
                      <a:fillRect/>
                    </a:stretch>
                  </pic:blipFill>
                  <pic:spPr>
                    <a:xfrm>
                      <a:off x="0" y="0"/>
                      <a:ext cx="2167128" cy="1626108"/>
                    </a:xfrm>
                    <a:prstGeom prst="rect">
                      <a:avLst/>
                    </a:prstGeom>
                  </pic:spPr>
                </pic:pic>
              </a:graphicData>
            </a:graphic>
          </wp:anchor>
        </w:drawing>
      </w:r>
      <w:r>
        <w:rPr/>
        <w:t>Совершая поездки в общественном транспорте, обращайте внимание на оставленные сумки, портфели, свёртки, игрушки и другие бесхозные предметы, в которых могут находиться самодельные взрывные устройства.</w:t>
      </w:r>
    </w:p>
    <w:p>
      <w:pPr>
        <w:pStyle w:val="BodyText"/>
      </w:pPr>
    </w:p>
    <w:p>
      <w:pPr>
        <w:pStyle w:val="BodyText"/>
        <w:ind w:left="3799" w:right="518" w:firstLine="720"/>
        <w:jc w:val="both"/>
      </w:pPr>
      <w:r>
        <w:rPr>
          <w:spacing w:val="-3"/>
        </w:rPr>
        <w:t>Немедленно </w:t>
      </w:r>
      <w:r>
        <w:rPr>
          <w:spacing w:val="-4"/>
        </w:rPr>
        <w:t>сообщите </w:t>
      </w:r>
      <w:r>
        <w:rPr>
          <w:spacing w:val="-3"/>
        </w:rPr>
        <w:t>об </w:t>
      </w:r>
      <w:r>
        <w:rPr>
          <w:spacing w:val="-4"/>
        </w:rPr>
        <w:t>этом водителю, кондуктору, любому работнику </w:t>
      </w:r>
      <w:r>
        <w:rPr/>
        <w:t>милиции. Не открывайте их, не трогайте руками, предупредите стоящих </w:t>
      </w:r>
      <w:r>
        <w:rPr>
          <w:spacing w:val="-3"/>
        </w:rPr>
        <w:t>рядом людей </w:t>
      </w:r>
      <w:r>
        <w:rPr/>
        <w:t>о </w:t>
      </w:r>
      <w:r>
        <w:rPr>
          <w:spacing w:val="-3"/>
        </w:rPr>
        <w:t>возможной опасности.</w:t>
      </w:r>
    </w:p>
    <w:p>
      <w:pPr>
        <w:pStyle w:val="BodyText"/>
        <w:ind w:left="3799" w:right="416" w:firstLine="720"/>
        <w:jc w:val="both"/>
      </w:pPr>
      <w:r>
        <w:rPr/>
        <w:t>Заходя в здание,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pPr>
        <w:spacing w:after="0"/>
        <w:jc w:val="both"/>
        <w:sectPr>
          <w:pgSz w:w="11900" w:h="16840"/>
          <w:pgMar w:header="0" w:footer="1033" w:top="1260" w:bottom="1220" w:left="1020" w:right="320"/>
        </w:sectPr>
      </w:pPr>
    </w:p>
    <w:p>
      <w:pPr>
        <w:pStyle w:val="Heading3"/>
        <w:spacing w:before="44"/>
        <w:ind w:left="1951"/>
        <w:rPr>
          <w:rFonts w:ascii="Comic Sans MS" w:hAnsi="Comic Sans MS"/>
        </w:rPr>
      </w:pPr>
      <w:r>
        <w:rPr/>
        <w:pict>
          <v:group style="position:absolute;margin-left:63.480003pt;margin-top:26.988392pt;width:497.4pt;height:84.2pt;mso-position-horizontal-relative:page;mso-position-vertical-relative:paragraph;z-index:-251640832;mso-wrap-distance-left:0;mso-wrap-distance-right:0" coordorigin="1270,540" coordsize="9948,1684">
            <v:line style="position:absolute" from="1270,2216" to="11218,2216" stroked="true" strokeweight=".8pt" strokecolor="#000000">
              <v:stroke dashstyle="solid"/>
            </v:line>
            <v:line style="position:absolute" from="1278,556" to="1278,2208" stroked="true" strokeweight=".84pt" strokecolor="#000000">
              <v:stroke dashstyle="solid"/>
            </v:line>
            <v:line style="position:absolute" from="1270,548" to="11218,548" stroked="true" strokeweight=".8pt" strokecolor="#000000">
              <v:stroke dashstyle="solid"/>
            </v:line>
            <v:line style="position:absolute" from="11209,557" to="11209,2208" stroked="true" strokeweight=".84pt" strokecolor="#000000">
              <v:stroke dashstyle="solid"/>
            </v:line>
            <v:line style="position:absolute" from="1306,2162" to="11182,2162" stroked="true" strokeweight="2.6pt" strokecolor="#000000">
              <v:stroke dashstyle="solid"/>
            </v:line>
            <v:line style="position:absolute" from="1332,628" to="1332,2136" stroked="true" strokeweight="2.64pt" strokecolor="#000000">
              <v:stroke dashstyle="solid"/>
            </v:line>
            <v:line style="position:absolute" from="1306,602" to="11182,602" stroked="true" strokeweight="2.6pt" strokecolor="#000000">
              <v:stroke dashstyle="solid"/>
            </v:line>
            <v:line style="position:absolute" from="11155,629" to="11155,2136" stroked="true" strokeweight="2.64pt" strokecolor="#000000">
              <v:stroke dashstyle="solid"/>
            </v:line>
            <v:shape style="position:absolute;left:6243;top:742;width:4119;height:1246" type="#_x0000_t202" filled="false" stroked="false">
              <v:textbox inset="0,0,0,0">
                <w:txbxContent>
                  <w:p>
                    <w:pPr>
                      <w:spacing w:line="279" w:lineRule="exact" w:before="0"/>
                      <w:ind w:left="8" w:right="0" w:firstLine="0"/>
                      <w:jc w:val="left"/>
                      <w:rPr>
                        <w:rFonts w:ascii="Arial" w:hAnsi="Arial"/>
                        <w:sz w:val="28"/>
                      </w:rPr>
                    </w:pPr>
                    <w:r>
                      <w:rPr>
                        <w:rFonts w:ascii="Arial" w:hAnsi="Arial"/>
                        <w:sz w:val="28"/>
                      </w:rPr>
                      <w:t>минимум два человека;</w:t>
                    </w:r>
                  </w:p>
                  <w:p>
                    <w:pPr>
                      <w:spacing w:before="0"/>
                      <w:ind w:left="0" w:right="0" w:firstLine="0"/>
                      <w:jc w:val="left"/>
                      <w:rPr>
                        <w:rFonts w:ascii="Arial" w:hAnsi="Arial"/>
                        <w:sz w:val="28"/>
                      </w:rPr>
                    </w:pPr>
                    <w:r>
                      <w:rPr>
                        <w:rFonts w:ascii="Arial" w:hAnsi="Arial"/>
                        <w:sz w:val="28"/>
                      </w:rPr>
                      <w:t>при досмотре не скапливаться в большие группы, обесточить электропитание</w:t>
                    </w:r>
                  </w:p>
                </w:txbxContent>
              </v:textbox>
              <w10:wrap type="none"/>
            </v:shape>
            <v:shape style="position:absolute;left:1502;top:742;width:4167;height:281" type="#_x0000_t202" filled="false" stroked="false">
              <v:textbox inset="0,0,0,0">
                <w:txbxContent>
                  <w:p>
                    <w:pPr>
                      <w:spacing w:line="281" w:lineRule="exact" w:before="0"/>
                      <w:ind w:left="0" w:right="0" w:firstLine="0"/>
                      <w:jc w:val="left"/>
                      <w:rPr>
                        <w:rFonts w:ascii="Lucida Sans Unicode" w:hAnsi="Lucida Sans Unicode"/>
                        <w:sz w:val="28"/>
                      </w:rPr>
                    </w:pPr>
                    <w:r>
                      <w:rPr>
                        <w:rFonts w:ascii="Lucida Sans Unicode" w:hAnsi="Lucida Sans Unicode"/>
                        <w:sz w:val="28"/>
                      </w:rPr>
                      <w:t>Регулярно проводить осмотр</w:t>
                    </w:r>
                  </w:p>
                </w:txbxContent>
              </v:textbox>
              <w10:wrap type="none"/>
            </v:shape>
            <w10:wrap type="topAndBottom"/>
          </v:group>
        </w:pict>
      </w:r>
      <w:r>
        <w:rPr>
          <w:rFonts w:ascii="Times New Roman" w:hAnsi="Times New Roman"/>
          <w:color w:val="006FC0"/>
          <w:w w:val="105"/>
        </w:rPr>
        <w:t>Порядок проведения осмотров территорий и помещений</w:t>
      </w:r>
      <w:r>
        <w:rPr>
          <w:rFonts w:ascii="Comic Sans MS" w:hAnsi="Comic Sans MS"/>
          <w:w w:val="105"/>
        </w:rPr>
        <w:t>.</w:t>
      </w:r>
    </w:p>
    <w:p>
      <w:pPr>
        <w:pStyle w:val="BodyText"/>
        <w:spacing w:before="3"/>
        <w:rPr>
          <w:rFonts w:ascii="Comic Sans MS"/>
          <w:sz w:val="5"/>
        </w:rPr>
      </w:pPr>
    </w:p>
    <w:p>
      <w:pPr>
        <w:pStyle w:val="BodyText"/>
        <w:ind w:left="223"/>
        <w:rPr>
          <w:rFonts w:ascii="Comic Sans MS"/>
          <w:sz w:val="20"/>
        </w:rPr>
      </w:pPr>
      <w:r>
        <w:rPr>
          <w:rFonts w:ascii="Comic Sans MS"/>
          <w:sz w:val="20"/>
        </w:rPr>
        <w:pict>
          <v:group style="width:508.45pt;height:85.4pt;mso-position-horizontal-relative:char;mso-position-vertical-relative:line" coordorigin="0,0" coordsize="10169,1708">
            <v:line style="position:absolute" from="0,1682" to="10169,1682" stroked="true" strokeweight="2.6pt" strokecolor="#000000">
              <v:stroke dashstyle="solid"/>
            </v:line>
            <v:line style="position:absolute" from="26,52" to="26,1656" stroked="true" strokeweight="2.64pt" strokecolor="#000000">
              <v:stroke dashstyle="solid"/>
            </v:line>
            <v:line style="position:absolute" from="0,26" to="10169,26" stroked="true" strokeweight="2.6pt" strokecolor="#000000">
              <v:stroke dashstyle="solid"/>
            </v:line>
            <v:line style="position:absolute" from="10142,52" to="10142,1656" stroked="true" strokeweight="2.64pt" strokecolor="#000000">
              <v:stroke dashstyle="solid"/>
            </v:line>
            <v:line style="position:absolute" from="72,1628" to="10097,1628" stroked="true" strokeweight=".8pt" strokecolor="#000000">
              <v:stroke dashstyle="solid"/>
            </v:line>
            <v:line style="position:absolute" from="80,88" to="80,1620" stroked="true" strokeweight=".84pt" strokecolor="#000000">
              <v:stroke dashstyle="solid"/>
            </v:line>
            <v:line style="position:absolute" from="72,80" to="10097,80" stroked="true" strokeweight=".8pt" strokecolor="#000000">
              <v:stroke dashstyle="solid"/>
            </v:line>
            <v:line style="position:absolute" from="10088,88" to="10088,1620" stroked="true" strokeweight=".84pt" strokecolor="#000000">
              <v:stroke dashstyle="solid"/>
            </v:line>
            <v:shape style="position:absolute;left:4960;top:200;width:4867;height:1251" type="#_x0000_t202" filled="false" stroked="false">
              <v:textbox inset="0,0,0,0">
                <w:txbxContent>
                  <w:p>
                    <w:pPr>
                      <w:spacing w:line="279" w:lineRule="exact" w:before="0"/>
                      <w:ind w:left="0" w:right="0" w:firstLine="0"/>
                      <w:jc w:val="left"/>
                      <w:rPr>
                        <w:rFonts w:ascii="Arial" w:hAnsi="Arial"/>
                        <w:sz w:val="28"/>
                      </w:rPr>
                    </w:pPr>
                    <w:r>
                      <w:rPr>
                        <w:rFonts w:ascii="Arial" w:hAnsi="Arial"/>
                        <w:sz w:val="28"/>
                      </w:rPr>
                      <w:t>мусорные урны, канализационные</w:t>
                    </w:r>
                  </w:p>
                  <w:p>
                    <w:pPr>
                      <w:spacing w:line="242" w:lineRule="auto" w:before="0"/>
                      <w:ind w:left="13" w:right="6" w:firstLine="0"/>
                      <w:jc w:val="left"/>
                      <w:rPr>
                        <w:rFonts w:ascii="Arial" w:hAnsi="Arial"/>
                        <w:sz w:val="28"/>
                      </w:rPr>
                    </w:pPr>
                    <w:r>
                      <w:rPr>
                        <w:rFonts w:ascii="Arial" w:hAnsi="Arial"/>
                        <w:sz w:val="28"/>
                      </w:rPr>
                      <w:t>люки,сливные решетки, мусоросбор- ники,сараи, подвальные ниши, посторонние машины</w:t>
                    </w:r>
                  </w:p>
                </w:txbxContent>
              </v:textbox>
              <w10:wrap type="none"/>
            </v:shape>
            <v:shape style="position:absolute;left:232;top:200;width:3736;height:281" type="#_x0000_t202" filled="false" stroked="false">
              <v:textbox inset="0,0,0,0">
                <w:txbxContent>
                  <w:p>
                    <w:pPr>
                      <w:spacing w:line="281" w:lineRule="exact" w:before="0"/>
                      <w:ind w:left="0" w:right="0" w:firstLine="0"/>
                      <w:jc w:val="left"/>
                      <w:rPr>
                        <w:rFonts w:ascii="Lucida Sans Unicode" w:hAnsi="Lucida Sans Unicode"/>
                        <w:sz w:val="28"/>
                      </w:rPr>
                    </w:pPr>
                    <w:r>
                      <w:rPr>
                        <w:rFonts w:ascii="Lucida Sans Unicode" w:hAnsi="Lucida Sans Unicode"/>
                        <w:w w:val="105"/>
                        <w:sz w:val="28"/>
                      </w:rPr>
                      <w:t>Обязательно</w:t>
                    </w:r>
                    <w:r>
                      <w:rPr>
                        <w:rFonts w:ascii="Lucida Sans Unicode" w:hAnsi="Lucida Sans Unicode"/>
                        <w:spacing w:val="-56"/>
                        <w:w w:val="105"/>
                        <w:sz w:val="28"/>
                      </w:rPr>
                      <w:t> </w:t>
                    </w:r>
                    <w:r>
                      <w:rPr>
                        <w:rFonts w:ascii="Lucida Sans Unicode" w:hAnsi="Lucida Sans Unicode"/>
                        <w:w w:val="105"/>
                        <w:sz w:val="28"/>
                      </w:rPr>
                      <w:t>осматривать</w:t>
                    </w:r>
                  </w:p>
                </w:txbxContent>
              </v:textbox>
              <w10:wrap type="none"/>
            </v:shape>
          </v:group>
        </w:pict>
      </w:r>
      <w:r>
        <w:rPr>
          <w:rFonts w:ascii="Comic Sans MS"/>
          <w:sz w:val="20"/>
        </w:rPr>
      </w:r>
    </w:p>
    <w:p>
      <w:pPr>
        <w:pStyle w:val="BodyText"/>
        <w:spacing w:before="7"/>
        <w:rPr>
          <w:rFonts w:ascii="Comic Sans MS"/>
          <w:sz w:val="6"/>
        </w:rPr>
      </w:pPr>
    </w:p>
    <w:p>
      <w:pPr>
        <w:pStyle w:val="BodyText"/>
        <w:ind w:left="221"/>
        <w:rPr>
          <w:rFonts w:ascii="Comic Sans MS"/>
          <w:sz w:val="20"/>
        </w:rPr>
      </w:pPr>
      <w:r>
        <w:rPr>
          <w:rFonts w:ascii="Comic Sans MS"/>
          <w:sz w:val="20"/>
        </w:rPr>
        <w:pict>
          <v:group style="width:505.45pt;height:49.6pt;mso-position-horizontal-relative:char;mso-position-vertical-relative:line" coordorigin="0,0" coordsize="10109,992">
            <v:line style="position:absolute" from="0,964" to="10109,964" stroked="true" strokeweight="2.8pt" strokecolor="#000000">
              <v:stroke dashstyle="solid"/>
            </v:line>
            <v:line style="position:absolute" from="26,56" to="26,936" stroked="true" strokeweight="2.64pt" strokecolor="#000000">
              <v:stroke dashstyle="solid"/>
            </v:line>
            <v:line style="position:absolute" from="0,28" to="10109,28" stroked="true" strokeweight="2.8pt" strokecolor="#000000">
              <v:stroke dashstyle="solid"/>
            </v:line>
            <v:line style="position:absolute" from="10082,56" to="10082,936" stroked="true" strokeweight="2.64pt" strokecolor="#000000">
              <v:stroke dashstyle="solid"/>
            </v:line>
            <v:line style="position:absolute" from="72,910" to="10037,910" stroked="true" strokeweight="1.0pt" strokecolor="#000000">
              <v:stroke dashstyle="solid"/>
            </v:line>
            <v:line style="position:absolute" from="80,92" to="80,900" stroked="true" strokeweight=".84pt" strokecolor="#000000">
              <v:stroke dashstyle="solid"/>
            </v:line>
            <v:line style="position:absolute" from="72,82" to="10037,82" stroked="true" strokeweight="1.0pt" strokecolor="#000000">
              <v:stroke dashstyle="solid"/>
            </v:line>
            <v:line style="position:absolute" from="10028,92" to="10028,900" stroked="true" strokeweight=".84pt" strokecolor="#000000">
              <v:stroke dashstyle="solid"/>
            </v:line>
            <v:shape style="position:absolute;left:5402;top:203;width:4289;height:610" type="#_x0000_t202" filled="false" stroked="false">
              <v:textbox inset="0,0,0,0">
                <w:txbxContent>
                  <w:p>
                    <w:pPr>
                      <w:spacing w:line="279" w:lineRule="exact" w:before="0"/>
                      <w:ind w:left="0" w:right="0" w:firstLine="0"/>
                      <w:jc w:val="left"/>
                      <w:rPr>
                        <w:rFonts w:ascii="Arial" w:hAnsi="Arial"/>
                        <w:sz w:val="28"/>
                      </w:rPr>
                    </w:pPr>
                    <w:r>
                      <w:rPr>
                        <w:rFonts w:ascii="Arial" w:hAnsi="Arial"/>
                        <w:sz w:val="28"/>
                      </w:rPr>
                      <w:t>вентиляционные шахты, дверцы</w:t>
                    </w:r>
                  </w:p>
                  <w:p>
                    <w:pPr>
                      <w:spacing w:before="7"/>
                      <w:ind w:left="0" w:right="0" w:firstLine="0"/>
                      <w:jc w:val="left"/>
                      <w:rPr>
                        <w:rFonts w:ascii="Arial" w:hAnsi="Arial"/>
                        <w:sz w:val="28"/>
                      </w:rPr>
                    </w:pPr>
                    <w:r>
                      <w:rPr>
                        <w:rFonts w:ascii="Arial" w:hAnsi="Arial"/>
                        <w:sz w:val="28"/>
                      </w:rPr>
                      <w:t>ниш, чердаков, подвалов и т.д.</w:t>
                    </w:r>
                  </w:p>
                </w:txbxContent>
              </v:textbox>
              <w10:wrap type="none"/>
            </v:shape>
            <v:shape style="position:absolute;left:232;top:203;width:3945;height:610" type="#_x0000_t202" filled="false" stroked="false">
              <v:textbox inset="0,0,0,0">
                <w:txbxContent>
                  <w:p>
                    <w:pPr>
                      <w:spacing w:line="292" w:lineRule="exact" w:before="0"/>
                      <w:ind w:left="0" w:right="0" w:firstLine="0"/>
                      <w:jc w:val="left"/>
                      <w:rPr>
                        <w:rFonts w:ascii="Arial" w:hAnsi="Arial"/>
                        <w:sz w:val="28"/>
                      </w:rPr>
                    </w:pPr>
                    <w:r>
                      <w:rPr>
                        <w:rFonts w:ascii="Lucida Sans Unicode" w:hAnsi="Lucida Sans Unicode"/>
                        <w:sz w:val="28"/>
                      </w:rPr>
                      <w:t>Заделать решетками</w:t>
                    </w:r>
                    <w:r>
                      <w:rPr>
                        <w:rFonts w:ascii="Arial" w:hAnsi="Arial"/>
                        <w:sz w:val="28"/>
                      </w:rPr>
                      <w:t>,</w:t>
                    </w:r>
                  </w:p>
                  <w:p>
                    <w:pPr>
                      <w:spacing w:line="318" w:lineRule="exact" w:before="0"/>
                      <w:ind w:left="0" w:right="0" w:firstLine="0"/>
                      <w:jc w:val="left"/>
                      <w:rPr>
                        <w:rFonts w:ascii="Lucida Sans Unicode" w:hAnsi="Lucida Sans Unicode"/>
                        <w:sz w:val="28"/>
                      </w:rPr>
                    </w:pPr>
                    <w:r>
                      <w:rPr>
                        <w:rFonts w:ascii="Lucida Sans Unicode" w:hAnsi="Lucida Sans Unicode"/>
                        <w:sz w:val="28"/>
                      </w:rPr>
                      <w:t>навесить замки и опечатать</w:t>
                    </w:r>
                  </w:p>
                </w:txbxContent>
              </v:textbox>
              <w10:wrap type="none"/>
            </v:shape>
          </v:group>
        </w:pict>
      </w:r>
      <w:r>
        <w:rPr>
          <w:rFonts w:ascii="Comic Sans MS"/>
          <w:sz w:val="20"/>
        </w:rPr>
      </w:r>
    </w:p>
    <w:p>
      <w:pPr>
        <w:pStyle w:val="BodyText"/>
        <w:spacing w:before="4"/>
        <w:rPr>
          <w:rFonts w:ascii="Comic Sans MS"/>
          <w:sz w:val="4"/>
        </w:rPr>
      </w:pPr>
    </w:p>
    <w:p>
      <w:pPr>
        <w:pStyle w:val="BodyText"/>
        <w:ind w:left="221"/>
        <w:rPr>
          <w:rFonts w:ascii="Comic Sans MS"/>
          <w:sz w:val="20"/>
        </w:rPr>
      </w:pPr>
      <w:r>
        <w:rPr>
          <w:rFonts w:ascii="Comic Sans MS"/>
          <w:sz w:val="20"/>
        </w:rPr>
        <w:pict>
          <v:group style="width:508.45pt;height:67.6pt;mso-position-horizontal-relative:char;mso-position-vertical-relative:line" coordorigin="0,0" coordsize="10169,1352">
            <v:line style="position:absolute" from="0,1324" to="10169,1324" stroked="true" strokeweight="2.8pt" strokecolor="#000000">
              <v:stroke dashstyle="solid"/>
            </v:line>
            <v:line style="position:absolute" from="26,56" to="26,1296" stroked="true" strokeweight="2.64pt" strokecolor="#000000">
              <v:stroke dashstyle="solid"/>
            </v:line>
            <v:line style="position:absolute" from="0,28" to="10169,28" stroked="true" strokeweight="2.8pt" strokecolor="#000000">
              <v:stroke dashstyle="solid"/>
            </v:line>
            <v:line style="position:absolute" from="10142,56" to="10142,1296" stroked="true" strokeweight="2.64pt" strokecolor="#000000">
              <v:stroke dashstyle="solid"/>
            </v:line>
            <v:line style="position:absolute" from="72,1270" to="10097,1270" stroked="true" strokeweight="1pt" strokecolor="#000000">
              <v:stroke dashstyle="solid"/>
            </v:line>
            <v:line style="position:absolute" from="80,92" to="80,1260" stroked="true" strokeweight=".84pt" strokecolor="#000000">
              <v:stroke dashstyle="solid"/>
            </v:line>
            <v:line style="position:absolute" from="72,82" to="10097,82" stroked="true" strokeweight="1pt" strokecolor="#000000">
              <v:stroke dashstyle="solid"/>
            </v:line>
            <v:line style="position:absolute" from="10088,92" to="10088,1260" stroked="true" strokeweight=".84pt" strokecolor="#000000">
              <v:stroke dashstyle="solid"/>
            </v:line>
            <v:shape style="position:absolute;left:5340;top:203;width:4600;height:924" type="#_x0000_t202" filled="false" stroked="false">
              <v:textbox inset="0,0,0,0">
                <w:txbxContent>
                  <w:p>
                    <w:pPr>
                      <w:spacing w:line="279" w:lineRule="exact" w:before="0"/>
                      <w:ind w:left="0" w:right="0" w:firstLine="0"/>
                      <w:jc w:val="left"/>
                      <w:rPr>
                        <w:rFonts w:ascii="Arial" w:hAnsi="Arial"/>
                        <w:sz w:val="28"/>
                      </w:rPr>
                    </w:pPr>
                    <w:r>
                      <w:rPr>
                        <w:rFonts w:ascii="Arial" w:hAnsi="Arial"/>
                        <w:sz w:val="28"/>
                      </w:rPr>
                      <w:t>открыть окна, двери в осматривае-</w:t>
                    </w:r>
                  </w:p>
                  <w:p>
                    <w:pPr>
                      <w:spacing w:before="0"/>
                      <w:ind w:left="24" w:right="1001" w:firstLine="10"/>
                      <w:jc w:val="left"/>
                      <w:rPr>
                        <w:rFonts w:ascii="Arial" w:hAnsi="Arial"/>
                        <w:sz w:val="28"/>
                      </w:rPr>
                    </w:pPr>
                    <w:r>
                      <w:rPr>
                        <w:rFonts w:ascii="Arial" w:hAnsi="Arial"/>
                        <w:sz w:val="28"/>
                      </w:rPr>
                      <w:t>мых помещениях, избегать непродуманных движений</w:t>
                    </w:r>
                  </w:p>
                </w:txbxContent>
              </v:textbox>
              <w10:wrap type="none"/>
            </v:shape>
            <v:shape style="position:absolute;left:232;top:203;width:4226;height:603" type="#_x0000_t202" filled="false" stroked="false">
              <v:textbox inset="0,0,0,0">
                <w:txbxContent>
                  <w:p>
                    <w:pPr>
                      <w:spacing w:line="288" w:lineRule="exact" w:before="0"/>
                      <w:ind w:left="0" w:right="0" w:firstLine="0"/>
                      <w:jc w:val="left"/>
                      <w:rPr>
                        <w:rFonts w:ascii="Lucida Sans Unicode" w:hAnsi="Lucida Sans Unicode"/>
                        <w:sz w:val="28"/>
                      </w:rPr>
                    </w:pPr>
                    <w:r>
                      <w:rPr>
                        <w:rFonts w:ascii="Lucida Sans Unicode" w:hAnsi="Lucida Sans Unicode"/>
                        <w:sz w:val="28"/>
                      </w:rPr>
                      <w:t>При подозрении на</w:t>
                    </w:r>
                  </w:p>
                  <w:p>
                    <w:pPr>
                      <w:spacing w:line="314" w:lineRule="exact" w:before="0"/>
                      <w:ind w:left="0" w:right="0" w:firstLine="0"/>
                      <w:jc w:val="left"/>
                      <w:rPr>
                        <w:rFonts w:ascii="Lucida Sans Unicode" w:hAnsi="Lucida Sans Unicode"/>
                        <w:sz w:val="28"/>
                      </w:rPr>
                    </w:pPr>
                    <w:r>
                      <w:rPr>
                        <w:rFonts w:ascii="Lucida Sans Unicode" w:hAnsi="Lucida Sans Unicode"/>
                        <w:w w:val="105"/>
                        <w:sz w:val="28"/>
                      </w:rPr>
                      <w:t>наличие взрывных</w:t>
                    </w:r>
                    <w:r>
                      <w:rPr>
                        <w:rFonts w:ascii="Lucida Sans Unicode" w:hAnsi="Lucida Sans Unicode"/>
                        <w:spacing w:val="-64"/>
                        <w:w w:val="105"/>
                        <w:sz w:val="28"/>
                      </w:rPr>
                      <w:t> </w:t>
                    </w:r>
                    <w:r>
                      <w:rPr>
                        <w:rFonts w:ascii="Lucida Sans Unicode" w:hAnsi="Lucida Sans Unicode"/>
                        <w:w w:val="105"/>
                        <w:sz w:val="28"/>
                      </w:rPr>
                      <w:t>устройств</w:t>
                    </w:r>
                  </w:p>
                </w:txbxContent>
              </v:textbox>
              <w10:wrap type="none"/>
            </v:shape>
          </v:group>
        </w:pict>
      </w:r>
      <w:r>
        <w:rPr>
          <w:rFonts w:ascii="Comic Sans MS"/>
          <w:sz w:val="20"/>
        </w:rPr>
      </w:r>
    </w:p>
    <w:p>
      <w:pPr>
        <w:pStyle w:val="BodyText"/>
        <w:spacing w:before="13"/>
        <w:rPr>
          <w:rFonts w:ascii="Comic Sans MS"/>
          <w:sz w:val="18"/>
        </w:rPr>
      </w:pPr>
    </w:p>
    <w:p>
      <w:pPr>
        <w:spacing w:line="252" w:lineRule="auto" w:before="60"/>
        <w:ind w:left="856" w:right="483" w:firstLine="170"/>
        <w:jc w:val="right"/>
        <w:rPr>
          <w:rFonts w:ascii="Arial" w:hAnsi="Arial"/>
          <w:i/>
          <w:sz w:val="28"/>
        </w:rPr>
      </w:pPr>
      <w:r>
        <w:rPr>
          <w:rFonts w:ascii="Arial" w:hAnsi="Arial"/>
          <w:i/>
          <w:color w:val="C00000"/>
          <w:w w:val="110"/>
          <w:sz w:val="28"/>
        </w:rPr>
        <w:t>Рекомендуемые границы безопасного удаления</w:t>
      </w:r>
      <w:r>
        <w:rPr>
          <w:rFonts w:ascii="Arial" w:hAnsi="Arial"/>
          <w:i/>
          <w:color w:val="C00000"/>
          <w:spacing w:val="26"/>
          <w:w w:val="110"/>
          <w:sz w:val="28"/>
        </w:rPr>
        <w:t> </w:t>
      </w:r>
      <w:r>
        <w:rPr>
          <w:rFonts w:ascii="Arial" w:hAnsi="Arial"/>
          <w:i/>
          <w:color w:val="C00000"/>
          <w:w w:val="110"/>
          <w:sz w:val="28"/>
        </w:rPr>
        <w:t>и</w:t>
      </w:r>
      <w:r>
        <w:rPr>
          <w:rFonts w:ascii="Arial" w:hAnsi="Arial"/>
          <w:i/>
          <w:color w:val="C00000"/>
          <w:spacing w:val="28"/>
          <w:w w:val="110"/>
          <w:sz w:val="28"/>
        </w:rPr>
        <w:t> </w:t>
      </w:r>
      <w:r>
        <w:rPr>
          <w:rFonts w:ascii="Arial" w:hAnsi="Arial"/>
          <w:i/>
          <w:color w:val="C00000"/>
          <w:w w:val="110"/>
          <w:sz w:val="28"/>
        </w:rPr>
        <w:t>оцепления</w:t>
      </w:r>
      <w:r>
        <w:rPr>
          <w:rFonts w:ascii="Arial" w:hAnsi="Arial"/>
          <w:i/>
          <w:color w:val="C00000"/>
          <w:w w:val="113"/>
          <w:sz w:val="28"/>
        </w:rPr>
        <w:t> </w:t>
      </w:r>
      <w:r>
        <w:rPr>
          <w:rFonts w:ascii="Arial" w:hAnsi="Arial"/>
          <w:i/>
          <w:color w:val="C00000"/>
          <w:w w:val="110"/>
          <w:sz w:val="28"/>
        </w:rPr>
        <w:t>при</w:t>
      </w:r>
      <w:r>
        <w:rPr>
          <w:rFonts w:ascii="Arial" w:hAnsi="Arial"/>
          <w:i/>
          <w:color w:val="C00000"/>
          <w:spacing w:val="-22"/>
          <w:w w:val="110"/>
          <w:sz w:val="28"/>
        </w:rPr>
        <w:t> </w:t>
      </w:r>
      <w:r>
        <w:rPr>
          <w:rFonts w:ascii="Arial" w:hAnsi="Arial"/>
          <w:i/>
          <w:color w:val="C00000"/>
          <w:w w:val="110"/>
          <w:sz w:val="28"/>
        </w:rPr>
        <w:t>обнаружении</w:t>
      </w:r>
      <w:r>
        <w:rPr>
          <w:rFonts w:ascii="Arial" w:hAnsi="Arial"/>
          <w:i/>
          <w:color w:val="C00000"/>
          <w:spacing w:val="-21"/>
          <w:w w:val="110"/>
          <w:sz w:val="28"/>
        </w:rPr>
        <w:t> </w:t>
      </w:r>
      <w:r>
        <w:rPr>
          <w:rFonts w:ascii="Arial" w:hAnsi="Arial"/>
          <w:i/>
          <w:color w:val="C00000"/>
          <w:w w:val="110"/>
          <w:sz w:val="28"/>
        </w:rPr>
        <w:t>взрывного</w:t>
      </w:r>
      <w:r>
        <w:rPr>
          <w:rFonts w:ascii="Arial" w:hAnsi="Arial"/>
          <w:i/>
          <w:color w:val="C00000"/>
          <w:spacing w:val="-21"/>
          <w:w w:val="110"/>
          <w:sz w:val="28"/>
        </w:rPr>
        <w:t> </w:t>
      </w:r>
      <w:r>
        <w:rPr>
          <w:rFonts w:ascii="Arial" w:hAnsi="Arial"/>
          <w:i/>
          <w:color w:val="C00000"/>
          <w:w w:val="110"/>
          <w:sz w:val="28"/>
        </w:rPr>
        <w:t>устройства</w:t>
      </w:r>
      <w:r>
        <w:rPr>
          <w:rFonts w:ascii="Arial" w:hAnsi="Arial"/>
          <w:i/>
          <w:color w:val="C00000"/>
          <w:spacing w:val="-21"/>
          <w:w w:val="110"/>
          <w:sz w:val="28"/>
        </w:rPr>
        <w:t> </w:t>
      </w:r>
      <w:r>
        <w:rPr>
          <w:rFonts w:ascii="Arial" w:hAnsi="Arial"/>
          <w:i/>
          <w:color w:val="C00000"/>
          <w:w w:val="110"/>
          <w:sz w:val="28"/>
        </w:rPr>
        <w:t>или</w:t>
      </w:r>
      <w:r>
        <w:rPr>
          <w:rFonts w:ascii="Arial" w:hAnsi="Arial"/>
          <w:i/>
          <w:color w:val="C00000"/>
          <w:spacing w:val="-21"/>
          <w:w w:val="110"/>
          <w:sz w:val="28"/>
        </w:rPr>
        <w:t> </w:t>
      </w:r>
      <w:r>
        <w:rPr>
          <w:rFonts w:ascii="Arial" w:hAnsi="Arial"/>
          <w:i/>
          <w:color w:val="C00000"/>
          <w:w w:val="110"/>
          <w:sz w:val="28"/>
        </w:rPr>
        <w:t>подозрительного</w:t>
      </w:r>
      <w:r>
        <w:rPr>
          <w:rFonts w:ascii="Arial" w:hAnsi="Arial"/>
          <w:i/>
          <w:color w:val="C00000"/>
          <w:w w:val="110"/>
          <w:sz w:val="28"/>
        </w:rPr>
        <w:t> </w:t>
      </w:r>
      <w:r>
        <w:rPr>
          <w:rFonts w:ascii="Arial" w:hAnsi="Arial"/>
          <w:i/>
          <w:color w:val="C00000"/>
          <w:w w:val="118"/>
          <w:sz w:val="28"/>
        </w:rPr>
        <w:t>п</w:t>
      </w:r>
      <w:r>
        <w:rPr>
          <w:rFonts w:ascii="Arial" w:hAnsi="Arial"/>
          <w:i/>
          <w:color w:val="C00000"/>
          <w:w w:val="110"/>
          <w:sz w:val="28"/>
        </w:rPr>
        <w:t>р</w:t>
      </w:r>
      <w:r>
        <w:rPr>
          <w:rFonts w:ascii="Arial" w:hAnsi="Arial"/>
          <w:i/>
          <w:color w:val="C00000"/>
          <w:spacing w:val="-1"/>
          <w:w w:val="110"/>
          <w:sz w:val="28"/>
        </w:rPr>
        <w:t>е</w:t>
      </w:r>
      <w:r>
        <w:rPr>
          <w:rFonts w:ascii="Arial" w:hAnsi="Arial"/>
          <w:i/>
          <w:color w:val="C00000"/>
          <w:spacing w:val="-3"/>
          <w:w w:val="117"/>
          <w:sz w:val="28"/>
        </w:rPr>
        <w:t>д</w:t>
      </w:r>
      <w:r>
        <w:rPr>
          <w:rFonts w:ascii="Arial" w:hAnsi="Arial"/>
          <w:i/>
          <w:color w:val="C00000"/>
          <w:spacing w:val="-1"/>
          <w:w w:val="111"/>
          <w:sz w:val="28"/>
        </w:rPr>
        <w:t>м</w:t>
      </w:r>
      <w:r>
        <w:rPr>
          <w:rFonts w:ascii="Arial" w:hAnsi="Arial"/>
          <w:i/>
          <w:color w:val="C00000"/>
          <w:spacing w:val="-1"/>
          <w:w w:val="106"/>
          <w:sz w:val="28"/>
        </w:rPr>
        <w:t>е</w:t>
      </w:r>
      <w:r>
        <w:rPr>
          <w:rFonts w:ascii="Arial" w:hAnsi="Arial"/>
          <w:i/>
          <w:color w:val="C00000"/>
          <w:spacing w:val="-1"/>
          <w:w w:val="62"/>
          <w:sz w:val="28"/>
        </w:rPr>
        <w:t>т</w:t>
      </w:r>
      <w:r>
        <w:rPr>
          <w:rFonts w:ascii="Arial" w:hAnsi="Arial"/>
          <w:i/>
          <w:color w:val="C00000"/>
          <w:spacing w:val="-3"/>
          <w:w w:val="107"/>
          <w:sz w:val="28"/>
        </w:rPr>
        <w:t>а</w:t>
      </w:r>
      <w:r>
        <w:rPr>
          <w:rFonts w:ascii="Arial" w:hAnsi="Arial"/>
          <w:i/>
          <w:color w:val="C00000"/>
          <w:w w:val="114"/>
          <w:sz w:val="28"/>
        </w:rPr>
        <w:t>,</w:t>
      </w:r>
      <w:r>
        <w:rPr>
          <w:rFonts w:ascii="Arial" w:hAnsi="Arial"/>
          <w:i/>
          <w:color w:val="C00000"/>
          <w:spacing w:val="3"/>
          <w:sz w:val="28"/>
        </w:rPr>
        <w:t> </w:t>
      </w:r>
      <w:r>
        <w:rPr>
          <w:rFonts w:ascii="Arial" w:hAnsi="Arial"/>
          <w:i/>
          <w:color w:val="C00000"/>
          <w:spacing w:val="-1"/>
          <w:w w:val="128"/>
          <w:sz w:val="28"/>
        </w:rPr>
        <w:t>к</w:t>
      </w:r>
      <w:r>
        <w:rPr>
          <w:rFonts w:ascii="Arial" w:hAnsi="Arial"/>
          <w:i/>
          <w:color w:val="C00000"/>
          <w:w w:val="82"/>
          <w:sz w:val="28"/>
        </w:rPr>
        <w:t>от</w:t>
      </w:r>
      <w:r>
        <w:rPr>
          <w:rFonts w:ascii="Arial" w:hAnsi="Arial"/>
          <w:i/>
          <w:color w:val="C00000"/>
          <w:spacing w:val="-3"/>
          <w:w w:val="110"/>
          <w:sz w:val="28"/>
        </w:rPr>
        <w:t>о</w:t>
      </w:r>
      <w:r>
        <w:rPr>
          <w:rFonts w:ascii="Arial" w:hAnsi="Arial"/>
          <w:i/>
          <w:color w:val="C00000"/>
          <w:spacing w:val="-3"/>
          <w:w w:val="114"/>
          <w:sz w:val="28"/>
        </w:rPr>
        <w:t>р</w:t>
      </w:r>
      <w:r>
        <w:rPr>
          <w:rFonts w:ascii="Arial" w:hAnsi="Arial"/>
          <w:i/>
          <w:color w:val="C00000"/>
          <w:w w:val="115"/>
          <w:sz w:val="28"/>
        </w:rPr>
        <w:t>ы</w:t>
      </w:r>
      <w:r>
        <w:rPr>
          <w:rFonts w:ascii="Arial" w:hAnsi="Arial"/>
          <w:i/>
          <w:color w:val="C00000"/>
          <w:w w:val="117"/>
          <w:sz w:val="28"/>
        </w:rPr>
        <w:t>й</w:t>
      </w:r>
      <w:r>
        <w:rPr>
          <w:rFonts w:ascii="Arial" w:hAnsi="Arial"/>
          <w:i/>
          <w:color w:val="C00000"/>
          <w:spacing w:val="3"/>
          <w:sz w:val="28"/>
        </w:rPr>
        <w:t> </w:t>
      </w:r>
      <w:r>
        <w:rPr>
          <w:rFonts w:ascii="Arial" w:hAnsi="Arial"/>
          <w:i/>
          <w:color w:val="C00000"/>
          <w:spacing w:val="-1"/>
          <w:w w:val="111"/>
          <w:sz w:val="28"/>
        </w:rPr>
        <w:t>м</w:t>
      </w:r>
      <w:r>
        <w:rPr>
          <w:rFonts w:ascii="Arial" w:hAnsi="Arial"/>
          <w:i/>
          <w:color w:val="C00000"/>
          <w:w w:val="121"/>
          <w:sz w:val="28"/>
        </w:rPr>
        <w:t>ож</w:t>
      </w:r>
      <w:r>
        <w:rPr>
          <w:rFonts w:ascii="Arial" w:hAnsi="Arial"/>
          <w:i/>
          <w:color w:val="C00000"/>
          <w:spacing w:val="-1"/>
          <w:w w:val="106"/>
          <w:sz w:val="28"/>
        </w:rPr>
        <w:t>е</w:t>
      </w:r>
      <w:r>
        <w:rPr>
          <w:rFonts w:ascii="Arial" w:hAnsi="Arial"/>
          <w:i/>
          <w:color w:val="C00000"/>
          <w:w w:val="62"/>
          <w:sz w:val="28"/>
        </w:rPr>
        <w:t>т</w:t>
      </w:r>
      <w:r>
        <w:rPr>
          <w:rFonts w:ascii="Arial" w:hAnsi="Arial"/>
          <w:i/>
          <w:color w:val="C00000"/>
          <w:spacing w:val="3"/>
          <w:sz w:val="28"/>
        </w:rPr>
        <w:t> </w:t>
      </w:r>
      <w:r>
        <w:rPr>
          <w:rFonts w:ascii="Arial" w:hAnsi="Arial"/>
          <w:i/>
          <w:color w:val="C00000"/>
          <w:spacing w:val="-3"/>
          <w:w w:val="110"/>
          <w:sz w:val="28"/>
        </w:rPr>
        <w:t>о</w:t>
      </w:r>
      <w:r>
        <w:rPr>
          <w:rFonts w:ascii="Arial" w:hAnsi="Arial"/>
          <w:i/>
          <w:color w:val="C00000"/>
          <w:spacing w:val="-1"/>
          <w:w w:val="128"/>
          <w:sz w:val="28"/>
        </w:rPr>
        <w:t>к</w:t>
      </w:r>
      <w:r>
        <w:rPr>
          <w:rFonts w:ascii="Arial" w:hAnsi="Arial"/>
          <w:i/>
          <w:color w:val="C00000"/>
          <w:w w:val="109"/>
          <w:sz w:val="28"/>
        </w:rPr>
        <w:t>аз</w:t>
      </w:r>
      <w:r>
        <w:rPr>
          <w:rFonts w:ascii="Arial" w:hAnsi="Arial"/>
          <w:i/>
          <w:color w:val="C00000"/>
          <w:spacing w:val="-3"/>
          <w:w w:val="107"/>
          <w:sz w:val="28"/>
        </w:rPr>
        <w:t>а</w:t>
      </w:r>
      <w:r>
        <w:rPr>
          <w:rFonts w:ascii="Arial" w:hAnsi="Arial"/>
          <w:i/>
          <w:color w:val="C00000"/>
          <w:spacing w:val="-1"/>
          <w:w w:val="62"/>
          <w:sz w:val="28"/>
        </w:rPr>
        <w:t>т</w:t>
      </w:r>
      <w:r>
        <w:rPr>
          <w:rFonts w:ascii="Arial" w:hAnsi="Arial"/>
          <w:i/>
          <w:color w:val="C00000"/>
          <w:w w:val="109"/>
          <w:sz w:val="28"/>
        </w:rPr>
        <w:t>ь</w:t>
      </w:r>
      <w:r>
        <w:rPr>
          <w:rFonts w:ascii="Arial" w:hAnsi="Arial"/>
          <w:i/>
          <w:color w:val="C00000"/>
          <w:spacing w:val="-1"/>
          <w:w w:val="106"/>
          <w:sz w:val="28"/>
        </w:rPr>
        <w:t>с</w:t>
      </w:r>
      <w:r>
        <w:rPr>
          <w:rFonts w:ascii="Arial" w:hAnsi="Arial"/>
          <w:i/>
          <w:color w:val="C00000"/>
          <w:w w:val="113"/>
          <w:sz w:val="28"/>
        </w:rPr>
        <w:t>я</w:t>
      </w:r>
      <w:r>
        <w:rPr>
          <w:rFonts w:ascii="Arial" w:hAnsi="Arial"/>
          <w:i/>
          <w:color w:val="C00000"/>
          <w:spacing w:val="3"/>
          <w:sz w:val="28"/>
        </w:rPr>
        <w:t> </w:t>
      </w:r>
      <w:r>
        <w:rPr>
          <w:rFonts w:ascii="Arial" w:hAnsi="Arial"/>
          <w:i/>
          <w:color w:val="C00000"/>
          <w:spacing w:val="-1"/>
          <w:w w:val="116"/>
          <w:sz w:val="28"/>
        </w:rPr>
        <w:t>в</w:t>
      </w:r>
      <w:r>
        <w:rPr>
          <w:rFonts w:ascii="Arial" w:hAnsi="Arial"/>
          <w:i/>
          <w:color w:val="C00000"/>
          <w:spacing w:val="-1"/>
          <w:w w:val="112"/>
          <w:sz w:val="28"/>
        </w:rPr>
        <w:t>з</w:t>
      </w:r>
      <w:r>
        <w:rPr>
          <w:rFonts w:ascii="Arial" w:hAnsi="Arial"/>
          <w:i/>
          <w:color w:val="C00000"/>
          <w:w w:val="114"/>
          <w:sz w:val="28"/>
        </w:rPr>
        <w:t>ры</w:t>
      </w:r>
      <w:r>
        <w:rPr>
          <w:rFonts w:ascii="Arial" w:hAnsi="Arial"/>
          <w:i/>
          <w:color w:val="C00000"/>
          <w:spacing w:val="-3"/>
          <w:w w:val="116"/>
          <w:sz w:val="28"/>
        </w:rPr>
        <w:t>в</w:t>
      </w:r>
      <w:r>
        <w:rPr>
          <w:rFonts w:ascii="Arial" w:hAnsi="Arial"/>
          <w:i/>
          <w:color w:val="C00000"/>
          <w:w w:val="118"/>
          <w:sz w:val="28"/>
        </w:rPr>
        <w:t>н</w:t>
      </w:r>
      <w:r>
        <w:rPr>
          <w:rFonts w:ascii="Arial" w:hAnsi="Arial"/>
          <w:i/>
          <w:color w:val="C00000"/>
          <w:spacing w:val="-3"/>
          <w:w w:val="115"/>
          <w:sz w:val="28"/>
        </w:rPr>
        <w:t>ы</w:t>
      </w:r>
      <w:r>
        <w:rPr>
          <w:rFonts w:ascii="Arial" w:hAnsi="Arial"/>
          <w:i/>
          <w:color w:val="C00000"/>
          <w:w w:val="111"/>
          <w:sz w:val="28"/>
        </w:rPr>
        <w:t>м</w:t>
      </w:r>
      <w:r>
        <w:rPr>
          <w:rFonts w:ascii="Arial" w:hAnsi="Arial"/>
          <w:i/>
          <w:color w:val="C00000"/>
          <w:spacing w:val="3"/>
          <w:sz w:val="28"/>
        </w:rPr>
        <w:t> </w:t>
      </w:r>
      <w:r>
        <w:rPr>
          <w:rFonts w:ascii="Arial" w:hAnsi="Arial"/>
          <w:i/>
          <w:color w:val="C00000"/>
          <w:w w:val="114"/>
          <w:sz w:val="28"/>
        </w:rPr>
        <w:t>у</w:t>
      </w:r>
      <w:r>
        <w:rPr>
          <w:rFonts w:ascii="Arial" w:hAnsi="Arial"/>
          <w:i/>
          <w:color w:val="C00000"/>
          <w:spacing w:val="-1"/>
          <w:w w:val="106"/>
          <w:sz w:val="28"/>
        </w:rPr>
        <w:t>с</w:t>
      </w:r>
      <w:r>
        <w:rPr>
          <w:rFonts w:ascii="Arial" w:hAnsi="Arial"/>
          <w:i/>
          <w:color w:val="C00000"/>
          <w:spacing w:val="-1"/>
          <w:w w:val="62"/>
          <w:sz w:val="28"/>
        </w:rPr>
        <w:t>т</w:t>
      </w:r>
      <w:r>
        <w:rPr>
          <w:rFonts w:ascii="Arial" w:hAnsi="Arial"/>
          <w:i/>
          <w:color w:val="C00000"/>
          <w:w w:val="114"/>
          <w:sz w:val="28"/>
        </w:rPr>
        <w:t>ро</w:t>
      </w:r>
      <w:r>
        <w:rPr>
          <w:rFonts w:ascii="Arial" w:hAnsi="Arial"/>
          <w:i/>
          <w:color w:val="C00000"/>
          <w:spacing w:val="-3"/>
          <w:w w:val="114"/>
          <w:sz w:val="28"/>
        </w:rPr>
        <w:t>й</w:t>
      </w:r>
      <w:r>
        <w:rPr>
          <w:rFonts w:ascii="Arial" w:hAnsi="Arial"/>
          <w:i/>
          <w:color w:val="C00000"/>
          <w:spacing w:val="-1"/>
          <w:w w:val="106"/>
          <w:sz w:val="28"/>
        </w:rPr>
        <w:t>с</w:t>
      </w:r>
      <w:r>
        <w:rPr>
          <w:rFonts w:ascii="Arial" w:hAnsi="Arial"/>
          <w:i/>
          <w:color w:val="C00000"/>
          <w:spacing w:val="-1"/>
          <w:w w:val="62"/>
          <w:sz w:val="28"/>
        </w:rPr>
        <w:t>т</w:t>
      </w:r>
      <w:r>
        <w:rPr>
          <w:rFonts w:ascii="Arial" w:hAnsi="Arial"/>
          <w:i/>
          <w:color w:val="C00000"/>
          <w:spacing w:val="-1"/>
          <w:w w:val="116"/>
          <w:sz w:val="28"/>
        </w:rPr>
        <w:t>в</w:t>
      </w:r>
      <w:r>
        <w:rPr>
          <w:rFonts w:ascii="Arial" w:hAnsi="Arial"/>
          <w:i/>
          <w:color w:val="C00000"/>
          <w:spacing w:val="-3"/>
          <w:w w:val="110"/>
          <w:sz w:val="28"/>
        </w:rPr>
        <w:t>о</w:t>
      </w:r>
      <w:r>
        <w:rPr>
          <w:rFonts w:ascii="Arial" w:hAnsi="Arial"/>
          <w:i/>
          <w:color w:val="C00000"/>
          <w:w w:val="111"/>
          <w:sz w:val="28"/>
        </w:rPr>
        <w:t>м</w:t>
      </w:r>
    </w:p>
    <w:p>
      <w:pPr>
        <w:pStyle w:val="BodyText"/>
        <w:spacing w:before="5"/>
        <w:rPr>
          <w:rFonts w:ascii="Arial"/>
          <w:i/>
          <w:sz w:val="26"/>
        </w:rPr>
      </w:pPr>
    </w:p>
    <w:p>
      <w:pPr>
        <w:pStyle w:val="BodyText"/>
        <w:tabs>
          <w:tab w:pos="8743" w:val="left" w:leader="dot"/>
        </w:tabs>
        <w:spacing w:before="1"/>
        <w:ind w:left="1850"/>
        <w:rPr>
          <w:rFonts w:ascii="Tahoma" w:hAnsi="Tahoma"/>
        </w:rPr>
      </w:pPr>
      <w:r>
        <w:rPr>
          <w:rFonts w:ascii="Tahoma" w:hAnsi="Tahoma"/>
          <w:shadow/>
        </w:rPr>
        <w:t>Граната</w:t>
      </w:r>
      <w:r>
        <w:rPr>
          <w:rFonts w:ascii="Tahoma" w:hAnsi="Tahoma"/>
          <w:shadow w:val="0"/>
          <w:spacing w:val="-2"/>
        </w:rPr>
        <w:t> </w:t>
      </w:r>
      <w:r>
        <w:rPr>
          <w:rFonts w:ascii="Tahoma" w:hAnsi="Tahoma"/>
          <w:shadow/>
        </w:rPr>
        <w:t>РГД</w:t>
      </w:r>
      <w:r>
        <w:rPr>
          <w:rFonts w:ascii="Tahoma" w:hAnsi="Tahoma"/>
          <w:shadow w:val="0"/>
        </w:rPr>
        <w:tab/>
      </w:r>
      <w:r>
        <w:rPr>
          <w:rFonts w:ascii="Tahoma" w:hAnsi="Tahoma"/>
          <w:shadow/>
        </w:rPr>
        <w:t>50м</w:t>
      </w:r>
    </w:p>
    <w:p>
      <w:pPr>
        <w:pStyle w:val="BodyText"/>
        <w:tabs>
          <w:tab w:pos="8757" w:val="left" w:leader="dot"/>
        </w:tabs>
        <w:spacing w:line="289" w:lineRule="exact"/>
        <w:ind w:left="1850"/>
        <w:rPr>
          <w:rFonts w:ascii="Tahoma" w:hAnsi="Tahoma"/>
        </w:rPr>
      </w:pPr>
      <w:r>
        <w:rPr>
          <w:rFonts w:ascii="Tahoma" w:hAnsi="Tahoma"/>
          <w:shadow/>
        </w:rPr>
        <w:t>Граната</w:t>
      </w:r>
      <w:r>
        <w:rPr>
          <w:rFonts w:ascii="Tahoma" w:hAnsi="Tahoma"/>
          <w:shadow w:val="0"/>
          <w:spacing w:val="-2"/>
        </w:rPr>
        <w:t> </w:t>
      </w:r>
      <w:r>
        <w:rPr>
          <w:rFonts w:ascii="Tahoma" w:hAnsi="Tahoma"/>
          <w:shadow/>
        </w:rPr>
        <w:t>Ф1</w:t>
      </w:r>
      <w:r>
        <w:rPr>
          <w:rFonts w:ascii="Tahoma" w:hAnsi="Tahoma"/>
          <w:shadow w:val="0"/>
        </w:rPr>
        <w:tab/>
      </w:r>
      <w:r>
        <w:rPr>
          <w:rFonts w:ascii="Tahoma" w:hAnsi="Tahoma"/>
          <w:shadow/>
        </w:rPr>
        <w:t>200м</w:t>
      </w:r>
    </w:p>
    <w:p>
      <w:pPr>
        <w:pStyle w:val="BodyText"/>
        <w:tabs>
          <w:tab w:pos="8783" w:val="left" w:leader="dot"/>
        </w:tabs>
        <w:spacing w:line="289" w:lineRule="exact"/>
        <w:ind w:left="1850"/>
        <w:rPr>
          <w:rFonts w:ascii="Tahoma" w:hAnsi="Tahoma"/>
        </w:rPr>
      </w:pPr>
      <w:r>
        <w:rPr>
          <w:rFonts w:ascii="Tahoma" w:hAnsi="Tahoma"/>
          <w:shadow/>
        </w:rPr>
        <w:t>Тротиловая</w:t>
      </w:r>
      <w:r>
        <w:rPr>
          <w:rFonts w:ascii="Tahoma" w:hAnsi="Tahoma"/>
          <w:shadow w:val="0"/>
        </w:rPr>
        <w:t> </w:t>
      </w:r>
      <w:r>
        <w:rPr>
          <w:rFonts w:ascii="Tahoma" w:hAnsi="Tahoma"/>
          <w:shadow/>
        </w:rPr>
        <w:t>шашка</w:t>
      </w:r>
      <w:r>
        <w:rPr>
          <w:rFonts w:ascii="Tahoma" w:hAnsi="Tahoma"/>
          <w:shadow w:val="0"/>
          <w:spacing w:val="-6"/>
        </w:rPr>
        <w:t> </w:t>
      </w:r>
      <w:r>
        <w:rPr>
          <w:rFonts w:ascii="Tahoma" w:hAnsi="Tahoma"/>
          <w:shadow/>
        </w:rPr>
        <w:t>массой</w:t>
      </w:r>
      <w:r>
        <w:rPr>
          <w:rFonts w:ascii="Tahoma" w:hAnsi="Tahoma"/>
          <w:shadow w:val="0"/>
          <w:spacing w:val="-1"/>
        </w:rPr>
        <w:t> </w:t>
      </w:r>
      <w:r>
        <w:rPr>
          <w:rFonts w:ascii="Tahoma" w:hAnsi="Tahoma"/>
          <w:shadow/>
        </w:rPr>
        <w:t>400г</w:t>
      </w:r>
      <w:r>
        <w:rPr>
          <w:rFonts w:ascii="Tahoma" w:hAnsi="Tahoma"/>
          <w:shadow w:val="0"/>
        </w:rPr>
        <w:tab/>
      </w:r>
      <w:r>
        <w:rPr>
          <w:rFonts w:ascii="Tahoma" w:hAnsi="Tahoma"/>
          <w:shadow/>
        </w:rPr>
        <w:t>60м</w:t>
      </w:r>
    </w:p>
    <w:p>
      <w:pPr>
        <w:pStyle w:val="BodyText"/>
        <w:tabs>
          <w:tab w:pos="8807" w:val="left" w:leader="dot"/>
        </w:tabs>
        <w:spacing w:before="1"/>
        <w:ind w:left="1850"/>
        <w:rPr>
          <w:rFonts w:ascii="Tahoma" w:hAnsi="Tahoma"/>
        </w:rPr>
      </w:pPr>
      <w:r>
        <w:rPr>
          <w:rFonts w:ascii="Tahoma" w:hAnsi="Tahoma"/>
          <w:shadow/>
        </w:rPr>
        <w:t>Тротиловая</w:t>
      </w:r>
      <w:r>
        <w:rPr>
          <w:rFonts w:ascii="Tahoma" w:hAnsi="Tahoma"/>
          <w:shadow w:val="0"/>
        </w:rPr>
        <w:t> </w:t>
      </w:r>
      <w:r>
        <w:rPr>
          <w:rFonts w:ascii="Tahoma" w:hAnsi="Tahoma"/>
          <w:shadow/>
        </w:rPr>
        <w:t>шашка</w:t>
      </w:r>
      <w:r>
        <w:rPr>
          <w:rFonts w:ascii="Tahoma" w:hAnsi="Tahoma"/>
          <w:shadow w:val="0"/>
          <w:spacing w:val="-6"/>
        </w:rPr>
        <w:t> </w:t>
      </w:r>
      <w:r>
        <w:rPr>
          <w:rFonts w:ascii="Tahoma" w:hAnsi="Tahoma"/>
          <w:shadow/>
        </w:rPr>
        <w:t>массой</w:t>
      </w:r>
      <w:r>
        <w:rPr>
          <w:rFonts w:ascii="Tahoma" w:hAnsi="Tahoma"/>
          <w:shadow w:val="0"/>
          <w:spacing w:val="-1"/>
        </w:rPr>
        <w:t> </w:t>
      </w:r>
      <w:r>
        <w:rPr>
          <w:rFonts w:ascii="Tahoma" w:hAnsi="Tahoma"/>
          <w:shadow/>
        </w:rPr>
        <w:t>200г</w:t>
      </w:r>
      <w:r>
        <w:rPr>
          <w:rFonts w:ascii="Tahoma" w:hAnsi="Tahoma"/>
          <w:shadow w:val="0"/>
        </w:rPr>
        <w:tab/>
      </w:r>
      <w:r>
        <w:rPr>
          <w:rFonts w:ascii="Tahoma" w:hAnsi="Tahoma"/>
          <w:shadow/>
        </w:rPr>
        <w:t>50м</w:t>
      </w:r>
    </w:p>
    <w:p>
      <w:pPr>
        <w:pStyle w:val="BodyText"/>
        <w:tabs>
          <w:tab w:pos="8781" w:val="left" w:leader="dot"/>
        </w:tabs>
        <w:spacing w:line="289" w:lineRule="exact" w:before="1"/>
        <w:ind w:left="1850"/>
        <w:rPr>
          <w:rFonts w:ascii="Tahoma" w:hAnsi="Tahoma"/>
        </w:rPr>
      </w:pPr>
      <w:r>
        <w:rPr>
          <w:rFonts w:ascii="Tahoma" w:hAnsi="Tahoma"/>
          <w:shadow/>
        </w:rPr>
        <w:t>Пивная</w:t>
      </w:r>
      <w:r>
        <w:rPr>
          <w:rFonts w:ascii="Tahoma" w:hAnsi="Tahoma"/>
          <w:shadow w:val="0"/>
          <w:spacing w:val="-3"/>
        </w:rPr>
        <w:t> </w:t>
      </w:r>
      <w:r>
        <w:rPr>
          <w:rFonts w:ascii="Tahoma" w:hAnsi="Tahoma"/>
          <w:shadow/>
        </w:rPr>
        <w:t>банка</w:t>
      </w:r>
      <w:r>
        <w:rPr>
          <w:rFonts w:ascii="Tahoma" w:hAnsi="Tahoma"/>
          <w:shadow w:val="0"/>
          <w:spacing w:val="-1"/>
        </w:rPr>
        <w:t> </w:t>
      </w:r>
      <w:r>
        <w:rPr>
          <w:rFonts w:ascii="Tahoma" w:hAnsi="Tahoma"/>
          <w:shadow/>
        </w:rPr>
        <w:t>0.33л</w:t>
      </w:r>
      <w:r>
        <w:rPr>
          <w:rFonts w:ascii="Tahoma" w:hAnsi="Tahoma"/>
          <w:shadow w:val="0"/>
        </w:rPr>
        <w:tab/>
      </w:r>
      <w:r>
        <w:rPr>
          <w:rFonts w:ascii="Tahoma" w:hAnsi="Tahoma"/>
          <w:shadow/>
        </w:rPr>
        <w:t>60м</w:t>
      </w:r>
    </w:p>
    <w:p>
      <w:pPr>
        <w:pStyle w:val="BodyText"/>
        <w:tabs>
          <w:tab w:pos="8819" w:val="left" w:leader="dot"/>
        </w:tabs>
        <w:spacing w:line="289" w:lineRule="exact"/>
        <w:ind w:left="1850"/>
        <w:rPr>
          <w:rFonts w:ascii="Tahoma" w:hAnsi="Tahoma"/>
        </w:rPr>
      </w:pPr>
      <w:r>
        <w:rPr>
          <w:rFonts w:ascii="Tahoma" w:hAnsi="Tahoma"/>
          <w:shadow/>
        </w:rPr>
        <w:t>Мина</w:t>
      </w:r>
      <w:r>
        <w:rPr>
          <w:rFonts w:ascii="Tahoma" w:hAnsi="Tahoma"/>
          <w:shadow w:val="0"/>
          <w:spacing w:val="-1"/>
        </w:rPr>
        <w:t> </w:t>
      </w:r>
      <w:r>
        <w:rPr>
          <w:rFonts w:ascii="Tahoma" w:hAnsi="Tahoma"/>
          <w:shadow/>
        </w:rPr>
        <w:t>МОН-50</w:t>
      </w:r>
      <w:r>
        <w:rPr>
          <w:rFonts w:ascii="Tahoma" w:hAnsi="Tahoma"/>
          <w:shadow w:val="0"/>
        </w:rPr>
        <w:tab/>
      </w:r>
      <w:r>
        <w:rPr>
          <w:rFonts w:ascii="Tahoma" w:hAnsi="Tahoma"/>
          <w:shadow/>
        </w:rPr>
        <w:t>90м</w:t>
      </w:r>
    </w:p>
    <w:p>
      <w:pPr>
        <w:pStyle w:val="BodyText"/>
        <w:tabs>
          <w:tab w:pos="8807" w:val="left" w:leader="dot"/>
        </w:tabs>
        <w:ind w:left="1850"/>
        <w:rPr>
          <w:rFonts w:ascii="Tahoma" w:hAnsi="Tahoma"/>
        </w:rPr>
      </w:pPr>
      <w:r>
        <w:rPr>
          <w:rFonts w:ascii="Tahoma" w:hAnsi="Tahoma"/>
          <w:shadow/>
        </w:rPr>
        <w:t>Чемодан</w:t>
      </w:r>
      <w:r>
        <w:rPr>
          <w:rFonts w:ascii="Tahoma" w:hAnsi="Tahoma"/>
          <w:shadow w:val="0"/>
          <w:spacing w:val="-4"/>
        </w:rPr>
        <w:t> </w:t>
      </w:r>
      <w:r>
        <w:rPr>
          <w:rFonts w:ascii="Tahoma" w:hAnsi="Tahoma"/>
          <w:shadow/>
        </w:rPr>
        <w:t>(кейс)</w:t>
      </w:r>
      <w:r>
        <w:rPr>
          <w:rFonts w:ascii="Tahoma" w:hAnsi="Tahoma"/>
          <w:shadow w:val="0"/>
        </w:rPr>
        <w:tab/>
      </w:r>
      <w:r>
        <w:rPr>
          <w:rFonts w:ascii="Tahoma" w:hAnsi="Tahoma"/>
          <w:shadow/>
        </w:rPr>
        <w:t>200м</w:t>
      </w:r>
    </w:p>
    <w:p>
      <w:pPr>
        <w:pStyle w:val="BodyText"/>
        <w:tabs>
          <w:tab w:pos="8815" w:val="left" w:leader="dot"/>
        </w:tabs>
        <w:spacing w:line="289" w:lineRule="exact" w:before="1"/>
        <w:ind w:left="1850"/>
        <w:rPr>
          <w:rFonts w:ascii="Tahoma" w:hAnsi="Tahoma"/>
        </w:rPr>
      </w:pPr>
      <w:r>
        <w:rPr>
          <w:rFonts w:ascii="Tahoma" w:hAnsi="Tahoma"/>
          <w:shadow/>
        </w:rPr>
        <w:t>Дорожный</w:t>
      </w:r>
      <w:r>
        <w:rPr>
          <w:rFonts w:ascii="Tahoma" w:hAnsi="Tahoma"/>
          <w:shadow w:val="0"/>
          <w:spacing w:val="-3"/>
        </w:rPr>
        <w:t> </w:t>
      </w:r>
      <w:r>
        <w:rPr>
          <w:rFonts w:ascii="Tahoma" w:hAnsi="Tahoma"/>
          <w:shadow/>
        </w:rPr>
        <w:t>чемодан</w:t>
      </w:r>
      <w:r>
        <w:rPr>
          <w:rFonts w:ascii="Tahoma" w:hAnsi="Tahoma"/>
          <w:shadow w:val="0"/>
        </w:rPr>
        <w:tab/>
      </w:r>
      <w:r>
        <w:rPr>
          <w:rFonts w:ascii="Tahoma" w:hAnsi="Tahoma"/>
          <w:shadow/>
        </w:rPr>
        <w:t>400м</w:t>
      </w:r>
    </w:p>
    <w:p>
      <w:pPr>
        <w:pStyle w:val="BodyText"/>
        <w:tabs>
          <w:tab w:pos="8815" w:val="left" w:leader="dot"/>
        </w:tabs>
        <w:spacing w:line="289" w:lineRule="exact"/>
        <w:ind w:left="1850"/>
        <w:rPr>
          <w:rFonts w:ascii="Tahoma" w:hAnsi="Tahoma"/>
        </w:rPr>
      </w:pPr>
      <w:r>
        <w:rPr>
          <w:rFonts w:ascii="Tahoma" w:hAnsi="Tahoma"/>
          <w:shadow/>
        </w:rPr>
        <w:t>Автомобиль</w:t>
      </w:r>
      <w:r>
        <w:rPr>
          <w:rFonts w:ascii="Tahoma" w:hAnsi="Tahoma"/>
          <w:shadow w:val="0"/>
          <w:spacing w:val="-4"/>
        </w:rPr>
        <w:t> </w:t>
      </w:r>
      <w:r>
        <w:rPr>
          <w:rFonts w:ascii="Tahoma" w:hAnsi="Tahoma"/>
          <w:shadow/>
        </w:rPr>
        <w:t>типа</w:t>
      </w:r>
      <w:r>
        <w:rPr>
          <w:rFonts w:ascii="Tahoma" w:hAnsi="Tahoma"/>
          <w:shadow w:val="0"/>
          <w:spacing w:val="-3"/>
        </w:rPr>
        <w:t> </w:t>
      </w:r>
      <w:r>
        <w:rPr>
          <w:rFonts w:ascii="Tahoma" w:hAnsi="Tahoma"/>
          <w:shadow/>
        </w:rPr>
        <w:t>«Жигули»</w:t>
      </w:r>
      <w:r>
        <w:rPr>
          <w:rFonts w:ascii="Tahoma" w:hAnsi="Tahoma"/>
          <w:shadow w:val="0"/>
        </w:rPr>
        <w:tab/>
      </w:r>
      <w:r>
        <w:rPr>
          <w:rFonts w:ascii="Tahoma" w:hAnsi="Tahoma"/>
          <w:shadow/>
        </w:rPr>
        <w:t>500м</w:t>
      </w:r>
    </w:p>
    <w:p>
      <w:pPr>
        <w:pStyle w:val="BodyText"/>
        <w:tabs>
          <w:tab w:pos="8803" w:val="left" w:leader="dot"/>
        </w:tabs>
        <w:spacing w:before="1"/>
        <w:ind w:left="1850"/>
        <w:rPr>
          <w:rFonts w:ascii="Tahoma" w:hAnsi="Tahoma"/>
        </w:rPr>
      </w:pPr>
      <w:r>
        <w:rPr>
          <w:rFonts w:ascii="Tahoma" w:hAnsi="Tahoma"/>
          <w:shadow/>
        </w:rPr>
        <w:t>Автомобиль</w:t>
      </w:r>
      <w:r>
        <w:rPr>
          <w:rFonts w:ascii="Tahoma" w:hAnsi="Tahoma"/>
          <w:shadow w:val="0"/>
          <w:spacing w:val="-4"/>
        </w:rPr>
        <w:t> </w:t>
      </w:r>
      <w:r>
        <w:rPr>
          <w:rFonts w:ascii="Tahoma" w:hAnsi="Tahoma"/>
          <w:shadow/>
        </w:rPr>
        <w:t>типа</w:t>
      </w:r>
      <w:r>
        <w:rPr>
          <w:rFonts w:ascii="Tahoma" w:hAnsi="Tahoma"/>
          <w:shadow w:val="0"/>
          <w:spacing w:val="-3"/>
        </w:rPr>
        <w:t> </w:t>
      </w:r>
      <w:r>
        <w:rPr>
          <w:rFonts w:ascii="Tahoma" w:hAnsi="Tahoma"/>
          <w:shadow/>
        </w:rPr>
        <w:t>«Волга»</w:t>
      </w:r>
      <w:r>
        <w:rPr>
          <w:rFonts w:ascii="Tahoma" w:hAnsi="Tahoma"/>
          <w:shadow w:val="0"/>
        </w:rPr>
        <w:tab/>
      </w:r>
      <w:r>
        <w:rPr>
          <w:rFonts w:ascii="Tahoma" w:hAnsi="Tahoma"/>
          <w:shadow/>
        </w:rPr>
        <w:t>600м</w:t>
      </w:r>
    </w:p>
    <w:p>
      <w:pPr>
        <w:pStyle w:val="BodyText"/>
        <w:tabs>
          <w:tab w:pos="8783" w:val="left" w:leader="dot"/>
        </w:tabs>
        <w:spacing w:before="1"/>
        <w:ind w:left="1850"/>
        <w:rPr>
          <w:rFonts w:ascii="Tahoma" w:hAnsi="Tahoma"/>
        </w:rPr>
      </w:pPr>
      <w:r>
        <w:rPr>
          <w:rFonts w:ascii="Tahoma" w:hAnsi="Tahoma"/>
          <w:shadow/>
        </w:rPr>
        <w:t>Микроавтобус</w:t>
      </w:r>
      <w:r>
        <w:rPr>
          <w:rFonts w:ascii="Tahoma" w:hAnsi="Tahoma"/>
          <w:shadow w:val="0"/>
        </w:rPr>
        <w:tab/>
      </w:r>
      <w:r>
        <w:rPr>
          <w:rFonts w:ascii="Tahoma" w:hAnsi="Tahoma"/>
          <w:shadow/>
        </w:rPr>
        <w:t>900м</w:t>
      </w:r>
    </w:p>
    <w:p>
      <w:pPr>
        <w:pStyle w:val="BodyText"/>
        <w:tabs>
          <w:tab w:pos="8803" w:val="left" w:leader="dot"/>
        </w:tabs>
        <w:ind w:left="1850"/>
        <w:rPr>
          <w:rFonts w:ascii="Tahoma" w:hAnsi="Tahoma"/>
        </w:rPr>
      </w:pPr>
      <w:r>
        <w:rPr>
          <w:rFonts w:ascii="Tahoma" w:hAnsi="Tahoma"/>
          <w:shadow/>
        </w:rPr>
        <w:t>Грузовая</w:t>
      </w:r>
      <w:r>
        <w:rPr>
          <w:rFonts w:ascii="Tahoma" w:hAnsi="Tahoma"/>
          <w:shadow w:val="0"/>
        </w:rPr>
        <w:t> </w:t>
      </w:r>
      <w:r>
        <w:rPr>
          <w:rFonts w:ascii="Tahoma" w:hAnsi="Tahoma"/>
          <w:shadow/>
        </w:rPr>
        <w:t>автомашина</w:t>
      </w:r>
      <w:r>
        <w:rPr>
          <w:rFonts w:ascii="Tahoma" w:hAnsi="Tahoma"/>
          <w:shadow w:val="0"/>
          <w:spacing w:val="-7"/>
        </w:rPr>
        <w:t> </w:t>
      </w:r>
      <w:r>
        <w:rPr>
          <w:rFonts w:ascii="Tahoma" w:hAnsi="Tahoma"/>
          <w:shadow/>
        </w:rPr>
        <w:t>(фургон</w:t>
      </w:r>
      <w:r>
        <w:rPr>
          <w:rFonts w:ascii="Tahoma" w:hAnsi="Tahoma"/>
          <w:shadow w:val="0"/>
          <w:spacing w:val="-5"/>
        </w:rPr>
        <w:t> </w:t>
      </w:r>
      <w:r>
        <w:rPr>
          <w:rFonts w:ascii="Tahoma" w:hAnsi="Tahoma"/>
          <w:shadow/>
        </w:rPr>
        <w:t>)</w:t>
      </w:r>
      <w:r>
        <w:rPr>
          <w:rFonts w:ascii="Tahoma" w:hAnsi="Tahoma"/>
          <w:shadow w:val="0"/>
        </w:rPr>
        <w:tab/>
        <w:t>1200м</w:t>
      </w:r>
    </w:p>
    <w:p>
      <w:pPr>
        <w:pStyle w:val="BodyText"/>
        <w:rPr>
          <w:rFonts w:ascii="Tahoma"/>
          <w:sz w:val="20"/>
        </w:rPr>
      </w:pPr>
    </w:p>
    <w:p>
      <w:pPr>
        <w:pStyle w:val="BodyText"/>
        <w:spacing w:before="4"/>
        <w:rPr>
          <w:rFonts w:ascii="Tahoma"/>
          <w:sz w:val="16"/>
        </w:rPr>
      </w:pPr>
    </w:p>
    <w:p>
      <w:pPr>
        <w:pStyle w:val="Heading3"/>
        <w:spacing w:line="319" w:lineRule="exact" w:before="52"/>
        <w:ind w:left="412"/>
        <w:rPr>
          <w:rFonts w:ascii="Times New Roman" w:hAnsi="Times New Roman"/>
        </w:rPr>
      </w:pPr>
      <w:r>
        <w:rPr>
          <w:rFonts w:ascii="Times New Roman" w:hAnsi="Times New Roman"/>
          <w:color w:val="C00000"/>
          <w:w w:val="105"/>
        </w:rPr>
        <w:t>Рекомендации при обнаружении подозрительных почтовых отправлений.</w:t>
      </w:r>
    </w:p>
    <w:p>
      <w:pPr>
        <w:pStyle w:val="BodyText"/>
        <w:spacing w:line="273" w:lineRule="exact"/>
        <w:ind w:left="832"/>
      </w:pPr>
      <w:r>
        <w:rPr/>
        <w:t>Признаки писем (бандеролей), которые должны вызвать подозрение:</w:t>
      </w:r>
    </w:p>
    <w:p>
      <w:pPr>
        <w:pStyle w:val="ListParagraph"/>
        <w:numPr>
          <w:ilvl w:val="0"/>
          <w:numId w:val="2"/>
        </w:numPr>
        <w:tabs>
          <w:tab w:pos="1552" w:val="left" w:leader="none"/>
          <w:tab w:pos="1553" w:val="left" w:leader="none"/>
        </w:tabs>
        <w:spacing w:line="294" w:lineRule="exact" w:before="20" w:after="0"/>
        <w:ind w:left="1552" w:right="0" w:hanging="361"/>
        <w:jc w:val="left"/>
        <w:rPr>
          <w:sz w:val="24"/>
        </w:rPr>
      </w:pPr>
      <w:r>
        <w:rPr>
          <w:sz w:val="24"/>
        </w:rPr>
        <w:t>корреспонденция</w:t>
      </w:r>
      <w:r>
        <w:rPr>
          <w:spacing w:val="-2"/>
          <w:sz w:val="24"/>
        </w:rPr>
        <w:t> </w:t>
      </w:r>
      <w:r>
        <w:rPr>
          <w:sz w:val="24"/>
        </w:rPr>
        <w:t>неожиданна;</w:t>
      </w:r>
    </w:p>
    <w:p>
      <w:pPr>
        <w:pStyle w:val="ListParagraph"/>
        <w:numPr>
          <w:ilvl w:val="0"/>
          <w:numId w:val="2"/>
        </w:numPr>
        <w:tabs>
          <w:tab w:pos="1552" w:val="left" w:leader="none"/>
          <w:tab w:pos="1553" w:val="left" w:leader="none"/>
        </w:tabs>
        <w:spacing w:line="220" w:lineRule="auto" w:before="14" w:after="0"/>
        <w:ind w:left="1552" w:right="663" w:hanging="360"/>
        <w:jc w:val="left"/>
        <w:rPr>
          <w:sz w:val="24"/>
        </w:rPr>
      </w:pPr>
      <w:r>
        <w:rPr>
          <w:sz w:val="24"/>
        </w:rPr>
        <w:t>не имеет обратного адреса, неправильный адрес, неточности в написании</w:t>
      </w:r>
      <w:r>
        <w:rPr>
          <w:spacing w:val="-42"/>
          <w:sz w:val="24"/>
        </w:rPr>
        <w:t> </w:t>
      </w:r>
      <w:r>
        <w:rPr>
          <w:sz w:val="24"/>
        </w:rPr>
        <w:t>адреса, неверно указан</w:t>
      </w:r>
      <w:r>
        <w:rPr>
          <w:spacing w:val="1"/>
          <w:sz w:val="24"/>
        </w:rPr>
        <w:t> </w:t>
      </w:r>
      <w:r>
        <w:rPr>
          <w:sz w:val="24"/>
        </w:rPr>
        <w:t>адресат</w:t>
      </w:r>
    </w:p>
    <w:p>
      <w:pPr>
        <w:pStyle w:val="ListParagraph"/>
        <w:numPr>
          <w:ilvl w:val="0"/>
          <w:numId w:val="2"/>
        </w:numPr>
        <w:tabs>
          <w:tab w:pos="1552" w:val="left" w:leader="none"/>
          <w:tab w:pos="1553" w:val="left" w:leader="none"/>
        </w:tabs>
        <w:spacing w:line="294" w:lineRule="exact" w:before="25" w:after="0"/>
        <w:ind w:left="1552" w:right="0" w:hanging="361"/>
        <w:jc w:val="left"/>
        <w:rPr>
          <w:sz w:val="24"/>
        </w:rPr>
      </w:pPr>
      <w:r>
        <w:rPr>
          <w:sz w:val="24"/>
        </w:rPr>
        <w:t>нестандартна по весу, размеру, форме, неровна по бокам, заклеена липкой</w:t>
      </w:r>
      <w:r>
        <w:rPr>
          <w:spacing w:val="-21"/>
          <w:sz w:val="24"/>
        </w:rPr>
        <w:t> </w:t>
      </w:r>
      <w:r>
        <w:rPr>
          <w:sz w:val="24"/>
        </w:rPr>
        <w:t>лентой;</w:t>
      </w:r>
    </w:p>
    <w:p>
      <w:pPr>
        <w:pStyle w:val="ListParagraph"/>
        <w:numPr>
          <w:ilvl w:val="0"/>
          <w:numId w:val="2"/>
        </w:numPr>
        <w:tabs>
          <w:tab w:pos="1552" w:val="left" w:leader="none"/>
          <w:tab w:pos="1553" w:val="left" w:leader="none"/>
        </w:tabs>
        <w:spacing w:line="294" w:lineRule="exact" w:before="0" w:after="0"/>
        <w:ind w:left="1552" w:right="0" w:hanging="361"/>
        <w:jc w:val="left"/>
        <w:rPr>
          <w:sz w:val="24"/>
        </w:rPr>
      </w:pPr>
      <w:r>
        <w:rPr>
          <w:sz w:val="24"/>
        </w:rPr>
        <w:t>помечена ограничениями типа "лично" и</w:t>
      </w:r>
      <w:r>
        <w:rPr>
          <w:spacing w:val="-7"/>
          <w:sz w:val="24"/>
        </w:rPr>
        <w:t> </w:t>
      </w:r>
      <w:r>
        <w:rPr>
          <w:sz w:val="24"/>
        </w:rPr>
        <w:t>"конфиденциально";</w:t>
      </w:r>
    </w:p>
    <w:p>
      <w:pPr>
        <w:spacing w:after="0" w:line="294" w:lineRule="exact"/>
        <w:jc w:val="left"/>
        <w:rPr>
          <w:sz w:val="24"/>
        </w:rPr>
        <w:sectPr>
          <w:pgSz w:w="11900" w:h="16840"/>
          <w:pgMar w:header="0" w:footer="1033" w:top="1200" w:bottom="1220" w:left="1020" w:right="320"/>
        </w:sectPr>
      </w:pPr>
    </w:p>
    <w:p>
      <w:pPr>
        <w:pStyle w:val="ListParagraph"/>
        <w:numPr>
          <w:ilvl w:val="0"/>
          <w:numId w:val="2"/>
        </w:numPr>
        <w:tabs>
          <w:tab w:pos="1552" w:val="left" w:leader="none"/>
          <w:tab w:pos="1553" w:val="left" w:leader="none"/>
        </w:tabs>
        <w:spacing w:line="220" w:lineRule="auto" w:before="110" w:after="0"/>
        <w:ind w:left="1552" w:right="1695" w:hanging="360"/>
        <w:jc w:val="left"/>
        <w:rPr>
          <w:sz w:val="24"/>
        </w:rPr>
      </w:pPr>
      <w:r>
        <w:rPr>
          <w:sz w:val="24"/>
        </w:rPr>
        <w:t>имеет странный запах, цвет, в конвертах прощупываются вложения,</w:t>
      </w:r>
      <w:r>
        <w:rPr>
          <w:spacing w:val="-38"/>
          <w:sz w:val="24"/>
        </w:rPr>
        <w:t> </w:t>
      </w:r>
      <w:r>
        <w:rPr>
          <w:sz w:val="24"/>
        </w:rPr>
        <w:t>не характерные</w:t>
      </w:r>
      <w:r>
        <w:rPr>
          <w:spacing w:val="-6"/>
          <w:sz w:val="24"/>
        </w:rPr>
        <w:t> </w:t>
      </w:r>
      <w:r>
        <w:rPr>
          <w:sz w:val="24"/>
        </w:rPr>
        <w:t>для</w:t>
      </w:r>
      <w:r>
        <w:rPr>
          <w:spacing w:val="-6"/>
          <w:sz w:val="24"/>
        </w:rPr>
        <w:t> </w:t>
      </w:r>
      <w:r>
        <w:rPr>
          <w:sz w:val="24"/>
        </w:rPr>
        <w:t>почтовых</w:t>
      </w:r>
      <w:r>
        <w:rPr>
          <w:spacing w:val="-6"/>
          <w:sz w:val="24"/>
        </w:rPr>
        <w:t> </w:t>
      </w:r>
      <w:r>
        <w:rPr>
          <w:sz w:val="24"/>
        </w:rPr>
        <w:t>отправлений</w:t>
      </w:r>
      <w:r>
        <w:rPr>
          <w:spacing w:val="-10"/>
          <w:sz w:val="24"/>
        </w:rPr>
        <w:t> </w:t>
      </w:r>
      <w:r>
        <w:rPr>
          <w:sz w:val="24"/>
        </w:rPr>
        <w:t>(порошок</w:t>
      </w:r>
      <w:r>
        <w:rPr>
          <w:spacing w:val="-9"/>
          <w:sz w:val="24"/>
        </w:rPr>
        <w:t> </w:t>
      </w:r>
      <w:r>
        <w:rPr>
          <w:sz w:val="24"/>
        </w:rPr>
        <w:t>и</w:t>
      </w:r>
      <w:r>
        <w:rPr>
          <w:spacing w:val="-10"/>
          <w:sz w:val="24"/>
        </w:rPr>
        <w:t> </w:t>
      </w:r>
      <w:r>
        <w:rPr>
          <w:sz w:val="24"/>
        </w:rPr>
        <w:t>т.д.);</w:t>
      </w:r>
    </w:p>
    <w:p>
      <w:pPr>
        <w:pStyle w:val="ListParagraph"/>
        <w:numPr>
          <w:ilvl w:val="0"/>
          <w:numId w:val="2"/>
        </w:numPr>
        <w:tabs>
          <w:tab w:pos="1552" w:val="left" w:leader="none"/>
          <w:tab w:pos="1553" w:val="left" w:leader="none"/>
        </w:tabs>
        <w:spacing w:line="240" w:lineRule="auto" w:before="24" w:after="0"/>
        <w:ind w:left="1552" w:right="0" w:hanging="361"/>
        <w:jc w:val="left"/>
        <w:rPr>
          <w:sz w:val="24"/>
        </w:rPr>
      </w:pPr>
      <w:r>
        <w:rPr>
          <w:sz w:val="24"/>
        </w:rPr>
        <w:t>нет соответствующих марок или штампов почтовых</w:t>
      </w:r>
      <w:r>
        <w:rPr>
          <w:spacing w:val="-9"/>
          <w:sz w:val="24"/>
        </w:rPr>
        <w:t> </w:t>
      </w:r>
      <w:r>
        <w:rPr>
          <w:sz w:val="24"/>
        </w:rPr>
        <w:t>отделений.</w:t>
      </w:r>
    </w:p>
    <w:p>
      <w:pPr>
        <w:pStyle w:val="BodyText"/>
        <w:spacing w:before="8"/>
        <w:rPr>
          <w:sz w:val="26"/>
        </w:rPr>
      </w:pPr>
    </w:p>
    <w:p>
      <w:pPr>
        <w:pStyle w:val="BodyText"/>
        <w:spacing w:line="235" w:lineRule="auto"/>
        <w:ind w:left="112" w:right="1268" w:firstLine="720"/>
      </w:pPr>
      <w:r>
        <w:rPr>
          <w:rFonts w:ascii="Arial" w:hAnsi="Arial"/>
          <w:u w:val="thick"/>
        </w:rPr>
        <w:t>В</w:t>
      </w:r>
      <w:r>
        <w:rPr>
          <w:rFonts w:ascii="Arial" w:hAnsi="Arial"/>
          <w:spacing w:val="-42"/>
          <w:u w:val="thick"/>
        </w:rPr>
        <w:t> </w:t>
      </w:r>
      <w:r>
        <w:rPr>
          <w:rFonts w:ascii="Arial" w:hAnsi="Arial"/>
          <w:u w:val="thick"/>
        </w:rPr>
        <w:t>случае</w:t>
      </w:r>
      <w:r>
        <w:rPr>
          <w:rFonts w:ascii="Arial" w:hAnsi="Arial"/>
          <w:spacing w:val="-42"/>
          <w:u w:val="thick"/>
        </w:rPr>
        <w:t> </w:t>
      </w:r>
      <w:r>
        <w:rPr>
          <w:rFonts w:ascii="Arial" w:hAnsi="Arial"/>
          <w:u w:val="thick"/>
        </w:rPr>
        <w:t>обнаружения</w:t>
      </w:r>
      <w:r>
        <w:rPr>
          <w:rFonts w:ascii="Arial" w:hAnsi="Arial"/>
          <w:spacing w:val="-41"/>
          <w:u w:val="thick"/>
        </w:rPr>
        <w:t> </w:t>
      </w:r>
      <w:r>
        <w:rPr>
          <w:rFonts w:ascii="Arial" w:hAnsi="Arial"/>
          <w:u w:val="thick"/>
        </w:rPr>
        <w:t>подозрительных</w:t>
      </w:r>
      <w:r>
        <w:rPr>
          <w:rFonts w:ascii="Arial" w:hAnsi="Arial"/>
          <w:spacing w:val="-41"/>
          <w:u w:val="thick"/>
        </w:rPr>
        <w:t> </w:t>
      </w:r>
      <w:r>
        <w:rPr>
          <w:rFonts w:ascii="Arial" w:hAnsi="Arial"/>
          <w:u w:val="thick"/>
        </w:rPr>
        <w:t>ёмкостей,</w:t>
      </w:r>
      <w:r>
        <w:rPr>
          <w:rFonts w:ascii="Arial" w:hAnsi="Arial"/>
          <w:spacing w:val="-42"/>
          <w:u w:val="thick"/>
        </w:rPr>
        <w:t> </w:t>
      </w:r>
      <w:r>
        <w:rPr>
          <w:rFonts w:ascii="Arial" w:hAnsi="Arial"/>
          <w:u w:val="thick"/>
        </w:rPr>
        <w:t>содержащих</w:t>
      </w:r>
      <w:r>
        <w:rPr>
          <w:rFonts w:ascii="Arial" w:hAnsi="Arial"/>
          <w:spacing w:val="-41"/>
          <w:u w:val="thick"/>
        </w:rPr>
        <w:t> </w:t>
      </w:r>
      <w:r>
        <w:rPr>
          <w:rFonts w:ascii="Arial" w:hAnsi="Arial"/>
          <w:u w:val="thick"/>
        </w:rPr>
        <w:t>неизвестные</w:t>
      </w:r>
      <w:r>
        <w:rPr>
          <w:rFonts w:ascii="Arial" w:hAnsi="Arial"/>
        </w:rPr>
        <w:t> </w:t>
      </w:r>
      <w:r>
        <w:rPr>
          <w:rFonts w:ascii="Arial" w:hAnsi="Arial"/>
          <w:u w:val="thick"/>
        </w:rPr>
        <w:t>вещества</w:t>
      </w:r>
      <w:r>
        <w:rPr>
          <w:rFonts w:ascii="Arial" w:hAnsi="Arial"/>
          <w:spacing w:val="-42"/>
          <w:u w:val="thick"/>
        </w:rPr>
        <w:t> </w:t>
      </w:r>
      <w:r>
        <w:rPr>
          <w:rFonts w:ascii="Arial" w:hAnsi="Arial"/>
          <w:u w:val="thick"/>
        </w:rPr>
        <w:t>(в</w:t>
      </w:r>
      <w:r>
        <w:rPr>
          <w:rFonts w:ascii="Arial" w:hAnsi="Arial"/>
          <w:spacing w:val="-42"/>
          <w:u w:val="thick"/>
        </w:rPr>
        <w:t> </w:t>
      </w:r>
      <w:r>
        <w:rPr>
          <w:rFonts w:ascii="Arial" w:hAnsi="Arial"/>
          <w:u w:val="thick"/>
        </w:rPr>
        <w:t>порошкообразном,</w:t>
      </w:r>
      <w:r>
        <w:rPr>
          <w:rFonts w:ascii="Arial" w:hAnsi="Arial"/>
          <w:spacing w:val="-42"/>
          <w:u w:val="thick"/>
        </w:rPr>
        <w:t> </w:t>
      </w:r>
      <w:r>
        <w:rPr>
          <w:rFonts w:ascii="Arial" w:hAnsi="Arial"/>
          <w:u w:val="thick"/>
        </w:rPr>
        <w:t>жидком</w:t>
      </w:r>
      <w:r>
        <w:rPr>
          <w:rFonts w:ascii="Arial" w:hAnsi="Arial"/>
          <w:spacing w:val="-41"/>
          <w:u w:val="thick"/>
        </w:rPr>
        <w:t> </w:t>
      </w:r>
      <w:r>
        <w:rPr>
          <w:rFonts w:ascii="Arial" w:hAnsi="Arial"/>
          <w:u w:val="thick"/>
        </w:rPr>
        <w:t>или</w:t>
      </w:r>
      <w:r>
        <w:rPr>
          <w:rFonts w:ascii="Arial" w:hAnsi="Arial"/>
          <w:spacing w:val="-43"/>
          <w:u w:val="thick"/>
        </w:rPr>
        <w:t> </w:t>
      </w:r>
      <w:r>
        <w:rPr>
          <w:rFonts w:ascii="Arial" w:hAnsi="Arial"/>
          <w:u w:val="thick"/>
        </w:rPr>
        <w:t>аэрозольном</w:t>
      </w:r>
      <w:r>
        <w:rPr>
          <w:rFonts w:ascii="Arial" w:hAnsi="Arial"/>
          <w:spacing w:val="-42"/>
          <w:u w:val="thick"/>
        </w:rPr>
        <w:t> </w:t>
      </w:r>
      <w:r>
        <w:rPr>
          <w:rFonts w:ascii="Arial" w:hAnsi="Arial"/>
          <w:u w:val="thick"/>
        </w:rPr>
        <w:t>состоянии),</w:t>
      </w:r>
      <w:r>
        <w:rPr>
          <w:rFonts w:ascii="Arial" w:hAnsi="Arial"/>
          <w:spacing w:val="-42"/>
          <w:u w:val="thick"/>
        </w:rPr>
        <w:t> </w:t>
      </w:r>
      <w:r>
        <w:rPr>
          <w:u w:val="thick"/>
        </w:rPr>
        <w:t>рекомендуется</w:t>
      </w:r>
      <w:r>
        <w:rPr/>
        <w:t>:</w:t>
      </w:r>
    </w:p>
    <w:p>
      <w:pPr>
        <w:pStyle w:val="ListParagraph"/>
        <w:numPr>
          <w:ilvl w:val="0"/>
          <w:numId w:val="3"/>
        </w:numPr>
        <w:tabs>
          <w:tab w:pos="821" w:val="left" w:leader="none"/>
        </w:tabs>
        <w:spacing w:line="220" w:lineRule="auto" w:before="38" w:after="0"/>
        <w:ind w:left="254" w:right="5484" w:firstLine="285"/>
        <w:jc w:val="both"/>
        <w:rPr>
          <w:sz w:val="24"/>
        </w:rPr>
      </w:pPr>
      <w:r>
        <w:rPr/>
        <w:drawing>
          <wp:anchor distT="0" distB="0" distL="0" distR="0" allowOverlap="1" layoutInCell="1" locked="0" behindDoc="0" simplePos="0" relativeHeight="251685888">
            <wp:simplePos x="0" y="0"/>
            <wp:positionH relativeFrom="page">
              <wp:posOffset>4102608</wp:posOffset>
            </wp:positionH>
            <wp:positionV relativeFrom="paragraph">
              <wp:posOffset>82890</wp:posOffset>
            </wp:positionV>
            <wp:extent cx="2921507" cy="2606040"/>
            <wp:effectExtent l="0" t="0" r="0" b="0"/>
            <wp:wrapNone/>
            <wp:docPr id="11" name="image7.jpeg"/>
            <wp:cNvGraphicFramePr>
              <a:graphicFrameLocks noChangeAspect="1"/>
            </wp:cNvGraphicFramePr>
            <a:graphic>
              <a:graphicData uri="http://schemas.openxmlformats.org/drawingml/2006/picture">
                <pic:pic>
                  <pic:nvPicPr>
                    <pic:cNvPr id="12" name="image7.jpeg"/>
                    <pic:cNvPicPr/>
                  </pic:nvPicPr>
                  <pic:blipFill>
                    <a:blip r:embed="rId12" cstate="print"/>
                    <a:stretch>
                      <a:fillRect/>
                    </a:stretch>
                  </pic:blipFill>
                  <pic:spPr>
                    <a:xfrm>
                      <a:off x="0" y="0"/>
                      <a:ext cx="2921507" cy="2606040"/>
                    </a:xfrm>
                    <a:prstGeom prst="rect">
                      <a:avLst/>
                    </a:prstGeom>
                  </pic:spPr>
                </pic:pic>
              </a:graphicData>
            </a:graphic>
          </wp:anchor>
        </w:drawing>
      </w:r>
      <w:r>
        <w:rPr>
          <w:sz w:val="24"/>
        </w:rPr>
        <w:t>не пытаться самостоятельно вскрыть ёмкость, пакет, контейнер и</w:t>
      </w:r>
      <w:r>
        <w:rPr>
          <w:spacing w:val="-4"/>
          <w:sz w:val="24"/>
        </w:rPr>
        <w:t> </w:t>
      </w:r>
      <w:r>
        <w:rPr>
          <w:sz w:val="24"/>
        </w:rPr>
        <w:t>др.;</w:t>
      </w:r>
    </w:p>
    <w:p>
      <w:pPr>
        <w:pStyle w:val="ListParagraph"/>
        <w:numPr>
          <w:ilvl w:val="0"/>
          <w:numId w:val="3"/>
        </w:numPr>
        <w:tabs>
          <w:tab w:pos="821" w:val="left" w:leader="none"/>
        </w:tabs>
        <w:spacing w:line="223" w:lineRule="auto" w:before="39" w:after="0"/>
        <w:ind w:left="254" w:right="5483" w:firstLine="285"/>
        <w:jc w:val="both"/>
        <w:rPr>
          <w:sz w:val="24"/>
        </w:rPr>
      </w:pPr>
      <w:r>
        <w:rPr>
          <w:sz w:val="24"/>
        </w:rPr>
        <w:t>по возможности не брать в руки подозрительное письмо или</w:t>
      </w:r>
      <w:r>
        <w:rPr>
          <w:spacing w:val="-9"/>
          <w:sz w:val="24"/>
        </w:rPr>
        <w:t> </w:t>
      </w:r>
      <w:r>
        <w:rPr>
          <w:sz w:val="24"/>
        </w:rPr>
        <w:t>бандероль;</w:t>
      </w:r>
    </w:p>
    <w:p>
      <w:pPr>
        <w:pStyle w:val="ListParagraph"/>
        <w:numPr>
          <w:ilvl w:val="0"/>
          <w:numId w:val="3"/>
        </w:numPr>
        <w:tabs>
          <w:tab w:pos="821" w:val="left" w:leader="none"/>
          <w:tab w:pos="2466" w:val="left" w:leader="none"/>
          <w:tab w:pos="3354" w:val="left" w:leader="none"/>
          <w:tab w:pos="4241" w:val="left" w:leader="none"/>
          <w:tab w:pos="4482" w:val="left" w:leader="none"/>
        </w:tabs>
        <w:spacing w:line="230" w:lineRule="auto" w:before="31" w:after="0"/>
        <w:ind w:left="254" w:right="5485" w:firstLine="285"/>
        <w:jc w:val="both"/>
        <w:rPr>
          <w:sz w:val="24"/>
        </w:rPr>
      </w:pPr>
      <w:r>
        <w:rPr>
          <w:sz w:val="24"/>
        </w:rPr>
        <w:t>сообщить</w:t>
        <w:tab/>
        <w:t>об</w:t>
        <w:tab/>
        <w:t>этом</w:t>
        <w:tab/>
        <w:tab/>
      </w:r>
      <w:r>
        <w:rPr>
          <w:spacing w:val="-4"/>
          <w:sz w:val="24"/>
        </w:rPr>
        <w:t>факте </w:t>
      </w:r>
      <w:r>
        <w:rPr>
          <w:sz w:val="24"/>
        </w:rPr>
        <w:t>территориальным</w:t>
        <w:tab/>
        <w:tab/>
        <w:tab/>
      </w:r>
      <w:r>
        <w:rPr>
          <w:spacing w:val="-3"/>
          <w:sz w:val="24"/>
        </w:rPr>
        <w:t>органам </w:t>
      </w:r>
      <w:r>
        <w:rPr>
          <w:sz w:val="24"/>
        </w:rPr>
        <w:t>Госсанэпиднадзора, МЧС</w:t>
      </w:r>
      <w:r>
        <w:rPr>
          <w:spacing w:val="-2"/>
          <w:sz w:val="24"/>
        </w:rPr>
        <w:t> </w:t>
      </w:r>
      <w:r>
        <w:rPr>
          <w:sz w:val="24"/>
        </w:rPr>
        <w:t>РФ;</w:t>
      </w:r>
    </w:p>
    <w:p>
      <w:pPr>
        <w:pStyle w:val="ListParagraph"/>
        <w:numPr>
          <w:ilvl w:val="0"/>
          <w:numId w:val="3"/>
        </w:numPr>
        <w:tabs>
          <w:tab w:pos="821" w:val="left" w:leader="none"/>
        </w:tabs>
        <w:spacing w:line="220" w:lineRule="auto" w:before="38" w:after="0"/>
        <w:ind w:left="254" w:right="5483" w:firstLine="285"/>
        <w:jc w:val="both"/>
        <w:rPr>
          <w:sz w:val="24"/>
        </w:rPr>
      </w:pPr>
      <w:r>
        <w:rPr>
          <w:sz w:val="24"/>
        </w:rPr>
        <w:t>убедиться, что подозрительная почта отделена от других писем и</w:t>
      </w:r>
      <w:r>
        <w:rPr>
          <w:spacing w:val="-10"/>
          <w:sz w:val="24"/>
        </w:rPr>
        <w:t> </w:t>
      </w:r>
      <w:r>
        <w:rPr>
          <w:sz w:val="24"/>
        </w:rPr>
        <w:t>бандеролей;</w:t>
      </w:r>
    </w:p>
    <w:p>
      <w:pPr>
        <w:pStyle w:val="ListParagraph"/>
        <w:numPr>
          <w:ilvl w:val="0"/>
          <w:numId w:val="3"/>
        </w:numPr>
        <w:tabs>
          <w:tab w:pos="821" w:val="left" w:leader="none"/>
        </w:tabs>
        <w:spacing w:line="237" w:lineRule="auto" w:before="27" w:after="0"/>
        <w:ind w:left="254" w:right="5482" w:firstLine="285"/>
        <w:jc w:val="both"/>
        <w:rPr>
          <w:sz w:val="24"/>
        </w:rPr>
      </w:pPr>
      <w:r>
        <w:rPr>
          <w:sz w:val="24"/>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w:t>
      </w:r>
      <w:r>
        <w:rPr>
          <w:spacing w:val="1"/>
          <w:sz w:val="24"/>
        </w:rPr>
        <w:t> </w:t>
      </w:r>
      <w:r>
        <w:rPr>
          <w:sz w:val="24"/>
        </w:rPr>
        <w:t>здания;</w:t>
      </w:r>
    </w:p>
    <w:p>
      <w:pPr>
        <w:pStyle w:val="ListParagraph"/>
        <w:numPr>
          <w:ilvl w:val="0"/>
          <w:numId w:val="3"/>
        </w:numPr>
        <w:tabs>
          <w:tab w:pos="821" w:val="left" w:leader="none"/>
        </w:tabs>
        <w:spacing w:line="235" w:lineRule="auto" w:before="18" w:after="0"/>
        <w:ind w:left="254" w:right="421" w:firstLine="285"/>
        <w:jc w:val="both"/>
        <w:rPr>
          <w:sz w:val="24"/>
        </w:rPr>
      </w:pPr>
      <w:r>
        <w:rPr>
          <w:sz w:val="24"/>
        </w:rP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w:t>
      </w:r>
      <w:r>
        <w:rPr>
          <w:spacing w:val="-2"/>
          <w:sz w:val="24"/>
        </w:rPr>
        <w:t> </w:t>
      </w:r>
      <w:r>
        <w:rPr>
          <w:sz w:val="24"/>
        </w:rPr>
        <w:t>повязка);</w:t>
      </w:r>
    </w:p>
    <w:p>
      <w:pPr>
        <w:pStyle w:val="ListParagraph"/>
        <w:numPr>
          <w:ilvl w:val="0"/>
          <w:numId w:val="3"/>
        </w:numPr>
        <w:tabs>
          <w:tab w:pos="821" w:val="left" w:leader="none"/>
        </w:tabs>
        <w:spacing w:line="220" w:lineRule="auto" w:before="36" w:after="0"/>
        <w:ind w:left="254" w:right="419" w:firstLine="285"/>
        <w:jc w:val="both"/>
        <w:rPr>
          <w:sz w:val="24"/>
        </w:rPr>
      </w:pPr>
      <w:r>
        <w:rPr>
          <w:sz w:val="24"/>
        </w:rPr>
        <w:t>до приезда специалистов герметично закрытую тару хранить в недоступном для детей и домашних животных</w:t>
      </w:r>
      <w:r>
        <w:rPr>
          <w:spacing w:val="-3"/>
          <w:sz w:val="24"/>
        </w:rPr>
        <w:t> </w:t>
      </w:r>
      <w:r>
        <w:rPr>
          <w:sz w:val="24"/>
        </w:rPr>
        <w:t>месте;</w:t>
      </w:r>
    </w:p>
    <w:p>
      <w:pPr>
        <w:pStyle w:val="ListParagraph"/>
        <w:numPr>
          <w:ilvl w:val="0"/>
          <w:numId w:val="3"/>
        </w:numPr>
        <w:tabs>
          <w:tab w:pos="821" w:val="left" w:leader="none"/>
        </w:tabs>
        <w:spacing w:line="220" w:lineRule="auto" w:before="41" w:after="0"/>
        <w:ind w:left="254" w:right="419" w:firstLine="285"/>
        <w:jc w:val="both"/>
        <w:rPr>
          <w:sz w:val="24"/>
        </w:rPr>
      </w:pPr>
      <w:r>
        <w:rPr>
          <w:sz w:val="24"/>
        </w:rPr>
        <w:t>составить список всех лиц, кто непосредственно контактировал с подозрительной корреспонденцией (их адреса,</w:t>
      </w:r>
      <w:r>
        <w:rPr>
          <w:spacing w:val="-4"/>
          <w:sz w:val="24"/>
        </w:rPr>
        <w:t> </w:t>
      </w:r>
      <w:r>
        <w:rPr>
          <w:sz w:val="24"/>
        </w:rPr>
        <w:t>телефоны);</w:t>
      </w:r>
    </w:p>
    <w:p>
      <w:pPr>
        <w:pStyle w:val="ListParagraph"/>
        <w:numPr>
          <w:ilvl w:val="0"/>
          <w:numId w:val="3"/>
        </w:numPr>
        <w:tabs>
          <w:tab w:pos="821" w:val="left" w:leader="none"/>
        </w:tabs>
        <w:spacing w:line="230" w:lineRule="auto" w:before="33" w:after="0"/>
        <w:ind w:left="254" w:right="420" w:firstLine="285"/>
        <w:jc w:val="both"/>
        <w:rPr>
          <w:sz w:val="24"/>
        </w:rPr>
      </w:pPr>
      <w:r>
        <w:rPr>
          <w:sz w:val="24"/>
        </w:rPr>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w:t>
      </w:r>
      <w:r>
        <w:rPr>
          <w:spacing w:val="-11"/>
          <w:sz w:val="24"/>
        </w:rPr>
        <w:t> </w:t>
      </w:r>
      <w:r>
        <w:rPr>
          <w:sz w:val="24"/>
        </w:rPr>
        <w:t>заболевания.</w:t>
      </w:r>
    </w:p>
    <w:p>
      <w:pPr>
        <w:pStyle w:val="BodyText"/>
        <w:spacing w:before="11"/>
      </w:pPr>
    </w:p>
    <w:p>
      <w:pPr>
        <w:pStyle w:val="Heading3"/>
        <w:ind w:left="637" w:right="944"/>
        <w:jc w:val="center"/>
        <w:rPr>
          <w:rFonts w:ascii="Times New Roman" w:hAnsi="Times New Roman"/>
        </w:rPr>
      </w:pPr>
      <w:r>
        <w:rPr>
          <w:rFonts w:ascii="Times New Roman" w:hAnsi="Times New Roman"/>
          <w:color w:val="FF0000"/>
          <w:w w:val="110"/>
        </w:rPr>
        <w:t>Если вдруг произошел взрыв.</w:t>
      </w:r>
    </w:p>
    <w:p>
      <w:pPr>
        <w:pStyle w:val="BodyText"/>
        <w:spacing w:before="5"/>
        <w:rPr>
          <w:sz w:val="23"/>
        </w:rPr>
      </w:pPr>
    </w:p>
    <w:p>
      <w:pPr>
        <w:pStyle w:val="ListParagraph"/>
        <w:numPr>
          <w:ilvl w:val="1"/>
          <w:numId w:val="1"/>
        </w:numPr>
        <w:tabs>
          <w:tab w:pos="6068" w:val="left" w:leader="none"/>
        </w:tabs>
        <w:spacing w:line="240" w:lineRule="auto" w:before="0" w:after="0"/>
        <w:ind w:left="6067" w:right="0" w:hanging="285"/>
        <w:jc w:val="both"/>
        <w:rPr>
          <w:sz w:val="24"/>
        </w:rPr>
      </w:pPr>
      <w:r>
        <w:rPr/>
        <w:drawing>
          <wp:anchor distT="0" distB="0" distL="0" distR="0" allowOverlap="1" layoutInCell="1" locked="0" behindDoc="0" simplePos="0" relativeHeight="251686912">
            <wp:simplePos x="0" y="0"/>
            <wp:positionH relativeFrom="page">
              <wp:posOffset>716280</wp:posOffset>
            </wp:positionH>
            <wp:positionV relativeFrom="paragraph">
              <wp:posOffset>-28414</wp:posOffset>
            </wp:positionV>
            <wp:extent cx="3462528" cy="2043684"/>
            <wp:effectExtent l="0" t="0" r="0" b="0"/>
            <wp:wrapNone/>
            <wp:docPr id="13" name="image8.jpeg"/>
            <wp:cNvGraphicFramePr>
              <a:graphicFrameLocks noChangeAspect="1"/>
            </wp:cNvGraphicFramePr>
            <a:graphic>
              <a:graphicData uri="http://schemas.openxmlformats.org/drawingml/2006/picture">
                <pic:pic>
                  <pic:nvPicPr>
                    <pic:cNvPr id="14" name="image8.jpeg"/>
                    <pic:cNvPicPr/>
                  </pic:nvPicPr>
                  <pic:blipFill>
                    <a:blip r:embed="rId13" cstate="print"/>
                    <a:stretch>
                      <a:fillRect/>
                    </a:stretch>
                  </pic:blipFill>
                  <pic:spPr>
                    <a:xfrm>
                      <a:off x="0" y="0"/>
                      <a:ext cx="3462528" cy="2043684"/>
                    </a:xfrm>
                    <a:prstGeom prst="rect">
                      <a:avLst/>
                    </a:prstGeom>
                  </pic:spPr>
                </pic:pic>
              </a:graphicData>
            </a:graphic>
          </wp:anchor>
        </w:drawing>
      </w:r>
      <w:r>
        <w:rPr>
          <w:spacing w:val="-4"/>
          <w:w w:val="105"/>
          <w:sz w:val="24"/>
        </w:rPr>
        <w:t>Спокойно </w:t>
      </w:r>
      <w:r>
        <w:rPr>
          <w:spacing w:val="-5"/>
          <w:w w:val="105"/>
          <w:sz w:val="24"/>
        </w:rPr>
        <w:t>уточните</w:t>
      </w:r>
      <w:r>
        <w:rPr>
          <w:spacing w:val="-18"/>
          <w:w w:val="105"/>
          <w:sz w:val="24"/>
        </w:rPr>
        <w:t> </w:t>
      </w:r>
      <w:r>
        <w:rPr>
          <w:spacing w:val="-5"/>
          <w:w w:val="105"/>
          <w:sz w:val="24"/>
        </w:rPr>
        <w:t>обстановку.</w:t>
      </w:r>
    </w:p>
    <w:p>
      <w:pPr>
        <w:pStyle w:val="ListParagraph"/>
        <w:numPr>
          <w:ilvl w:val="1"/>
          <w:numId w:val="1"/>
        </w:numPr>
        <w:tabs>
          <w:tab w:pos="6068" w:val="left" w:leader="none"/>
        </w:tabs>
        <w:spacing w:line="240" w:lineRule="auto" w:before="0" w:after="0"/>
        <w:ind w:left="5642" w:right="406" w:firstLine="141"/>
        <w:jc w:val="both"/>
        <w:rPr>
          <w:sz w:val="24"/>
        </w:rPr>
      </w:pPr>
      <w:r>
        <w:rPr>
          <w:w w:val="105"/>
          <w:sz w:val="24"/>
        </w:rPr>
        <w:t>В </w:t>
      </w:r>
      <w:r>
        <w:rPr>
          <w:spacing w:val="-9"/>
          <w:w w:val="105"/>
          <w:sz w:val="24"/>
        </w:rPr>
        <w:t>случае необходимой эвакуации возьмите документы </w:t>
      </w:r>
      <w:r>
        <w:rPr>
          <w:w w:val="105"/>
          <w:sz w:val="24"/>
        </w:rPr>
        <w:t>и </w:t>
      </w:r>
      <w:r>
        <w:rPr>
          <w:spacing w:val="-11"/>
          <w:w w:val="105"/>
          <w:sz w:val="24"/>
        </w:rPr>
        <w:t>предметы </w:t>
      </w:r>
      <w:r>
        <w:rPr>
          <w:spacing w:val="-13"/>
          <w:w w:val="105"/>
          <w:sz w:val="24"/>
        </w:rPr>
        <w:t>первой </w:t>
      </w:r>
      <w:r>
        <w:rPr>
          <w:spacing w:val="-14"/>
          <w:w w:val="105"/>
          <w:sz w:val="24"/>
        </w:rPr>
        <w:t>необходимости.</w:t>
      </w:r>
    </w:p>
    <w:p>
      <w:pPr>
        <w:pStyle w:val="ListParagraph"/>
        <w:numPr>
          <w:ilvl w:val="1"/>
          <w:numId w:val="1"/>
        </w:numPr>
        <w:tabs>
          <w:tab w:pos="6068" w:val="left" w:leader="none"/>
        </w:tabs>
        <w:spacing w:line="240" w:lineRule="auto" w:before="0" w:after="0"/>
        <w:ind w:left="5642" w:right="410" w:firstLine="141"/>
        <w:jc w:val="both"/>
        <w:rPr>
          <w:sz w:val="24"/>
        </w:rPr>
      </w:pPr>
      <w:r>
        <w:rPr>
          <w:spacing w:val="-8"/>
          <w:w w:val="105"/>
          <w:sz w:val="24"/>
        </w:rPr>
        <w:t>Продвигайтесь осторожно, </w:t>
      </w:r>
      <w:r>
        <w:rPr>
          <w:spacing w:val="-4"/>
          <w:w w:val="105"/>
          <w:sz w:val="24"/>
        </w:rPr>
        <w:t>не </w:t>
      </w:r>
      <w:r>
        <w:rPr>
          <w:spacing w:val="-8"/>
          <w:w w:val="105"/>
          <w:sz w:val="24"/>
        </w:rPr>
        <w:t>трогайте повреждённые конструкции </w:t>
      </w:r>
      <w:r>
        <w:rPr>
          <w:w w:val="105"/>
          <w:sz w:val="24"/>
        </w:rPr>
        <w:t>и </w:t>
      </w:r>
      <w:r>
        <w:rPr>
          <w:spacing w:val="-8"/>
          <w:w w:val="105"/>
          <w:sz w:val="24"/>
        </w:rPr>
        <w:t>оголившиеся </w:t>
      </w:r>
      <w:r>
        <w:rPr>
          <w:spacing w:val="-7"/>
          <w:w w:val="105"/>
          <w:sz w:val="24"/>
        </w:rPr>
        <w:t>провода.</w:t>
      </w:r>
    </w:p>
    <w:p>
      <w:pPr>
        <w:pStyle w:val="ListParagraph"/>
        <w:numPr>
          <w:ilvl w:val="1"/>
          <w:numId w:val="1"/>
        </w:numPr>
        <w:tabs>
          <w:tab w:pos="6068" w:val="left" w:leader="none"/>
        </w:tabs>
        <w:spacing w:line="240" w:lineRule="auto" w:before="0" w:after="0"/>
        <w:ind w:left="5783" w:right="411" w:firstLine="0"/>
        <w:jc w:val="both"/>
        <w:rPr>
          <w:sz w:val="24"/>
        </w:rPr>
      </w:pPr>
      <w:r>
        <w:rPr>
          <w:w w:val="105"/>
          <w:sz w:val="24"/>
        </w:rPr>
        <w:t>В </w:t>
      </w:r>
      <w:r>
        <w:rPr>
          <w:spacing w:val="-8"/>
          <w:w w:val="105"/>
          <w:sz w:val="24"/>
        </w:rPr>
        <w:t>разрушенном </w:t>
      </w:r>
      <w:r>
        <w:rPr>
          <w:spacing w:val="-6"/>
          <w:w w:val="105"/>
          <w:sz w:val="24"/>
        </w:rPr>
        <w:t>или </w:t>
      </w:r>
      <w:r>
        <w:rPr>
          <w:spacing w:val="-8"/>
          <w:w w:val="105"/>
          <w:sz w:val="24"/>
        </w:rPr>
        <w:t>повреждённом помещении из-за </w:t>
      </w:r>
      <w:r>
        <w:rPr>
          <w:spacing w:val="-9"/>
          <w:w w:val="105"/>
          <w:sz w:val="24"/>
        </w:rPr>
        <w:t>опасности </w:t>
      </w:r>
      <w:r>
        <w:rPr>
          <w:spacing w:val="-5"/>
          <w:w w:val="105"/>
          <w:sz w:val="24"/>
        </w:rPr>
        <w:t>взрыва </w:t>
      </w:r>
      <w:r>
        <w:rPr>
          <w:spacing w:val="-7"/>
          <w:w w:val="105"/>
          <w:sz w:val="24"/>
        </w:rPr>
        <w:t>скопившихся </w:t>
      </w:r>
      <w:r>
        <w:rPr>
          <w:spacing w:val="-6"/>
          <w:w w:val="105"/>
          <w:sz w:val="24"/>
        </w:rPr>
        <w:t>газов </w:t>
      </w:r>
      <w:r>
        <w:rPr>
          <w:spacing w:val="-7"/>
          <w:w w:val="105"/>
          <w:sz w:val="24"/>
        </w:rPr>
        <w:t>нельзя пользоваться </w:t>
      </w:r>
      <w:r>
        <w:rPr>
          <w:spacing w:val="-6"/>
          <w:w w:val="105"/>
          <w:sz w:val="24"/>
        </w:rPr>
        <w:t>открытым пламенем (спичками, свечами,</w:t>
      </w:r>
      <w:r>
        <w:rPr>
          <w:spacing w:val="51"/>
          <w:w w:val="105"/>
          <w:sz w:val="24"/>
        </w:rPr>
        <w:t> </w:t>
      </w:r>
      <w:r>
        <w:rPr>
          <w:spacing w:val="-6"/>
          <w:w w:val="105"/>
          <w:sz w:val="24"/>
        </w:rPr>
        <w:t>факелами </w:t>
      </w:r>
      <w:r>
        <w:rPr>
          <w:w w:val="105"/>
          <w:sz w:val="24"/>
        </w:rPr>
        <w:t>и</w:t>
      </w:r>
      <w:r>
        <w:rPr>
          <w:spacing w:val="-20"/>
          <w:w w:val="105"/>
          <w:sz w:val="24"/>
        </w:rPr>
        <w:t> </w:t>
      </w:r>
      <w:r>
        <w:rPr>
          <w:spacing w:val="-6"/>
          <w:w w:val="105"/>
          <w:sz w:val="24"/>
        </w:rPr>
        <w:t>т.п.).</w:t>
      </w:r>
    </w:p>
    <w:p>
      <w:pPr>
        <w:pStyle w:val="ListParagraph"/>
        <w:numPr>
          <w:ilvl w:val="1"/>
          <w:numId w:val="1"/>
        </w:numPr>
        <w:tabs>
          <w:tab w:pos="821" w:val="left" w:leader="none"/>
        </w:tabs>
        <w:spacing w:line="240" w:lineRule="auto" w:before="0" w:after="0"/>
        <w:ind w:left="820" w:right="0" w:hanging="282"/>
        <w:jc w:val="both"/>
        <w:rPr>
          <w:sz w:val="24"/>
        </w:rPr>
      </w:pPr>
      <w:r>
        <w:rPr>
          <w:spacing w:val="-6"/>
          <w:w w:val="105"/>
          <w:sz w:val="24"/>
        </w:rPr>
        <w:t>При</w:t>
      </w:r>
      <w:r>
        <w:rPr>
          <w:spacing w:val="-15"/>
          <w:w w:val="105"/>
          <w:sz w:val="24"/>
        </w:rPr>
        <w:t> </w:t>
      </w:r>
      <w:r>
        <w:rPr>
          <w:spacing w:val="-8"/>
          <w:w w:val="105"/>
          <w:sz w:val="24"/>
        </w:rPr>
        <w:t>задымлении</w:t>
      </w:r>
      <w:r>
        <w:rPr>
          <w:spacing w:val="-15"/>
          <w:w w:val="105"/>
          <w:sz w:val="24"/>
        </w:rPr>
        <w:t> </w:t>
      </w:r>
      <w:r>
        <w:rPr>
          <w:spacing w:val="-8"/>
          <w:w w:val="105"/>
          <w:sz w:val="24"/>
        </w:rPr>
        <w:t>защитите</w:t>
      </w:r>
      <w:r>
        <w:rPr>
          <w:spacing w:val="-15"/>
          <w:w w:val="105"/>
          <w:sz w:val="24"/>
        </w:rPr>
        <w:t> </w:t>
      </w:r>
      <w:r>
        <w:rPr>
          <w:spacing w:val="-7"/>
          <w:w w:val="105"/>
          <w:sz w:val="24"/>
        </w:rPr>
        <w:t>органы</w:t>
      </w:r>
      <w:r>
        <w:rPr>
          <w:spacing w:val="-15"/>
          <w:w w:val="105"/>
          <w:sz w:val="24"/>
        </w:rPr>
        <w:t> </w:t>
      </w:r>
      <w:r>
        <w:rPr>
          <w:spacing w:val="-7"/>
          <w:w w:val="105"/>
          <w:sz w:val="24"/>
        </w:rPr>
        <w:t>дыхания</w:t>
      </w:r>
      <w:r>
        <w:rPr>
          <w:spacing w:val="-17"/>
          <w:w w:val="105"/>
          <w:sz w:val="24"/>
        </w:rPr>
        <w:t> </w:t>
      </w:r>
      <w:r>
        <w:rPr>
          <w:spacing w:val="-7"/>
          <w:w w:val="105"/>
          <w:sz w:val="24"/>
        </w:rPr>
        <w:t>смоченным</w:t>
      </w:r>
      <w:r>
        <w:rPr>
          <w:spacing w:val="-15"/>
          <w:w w:val="105"/>
          <w:sz w:val="24"/>
        </w:rPr>
        <w:t> </w:t>
      </w:r>
      <w:r>
        <w:rPr>
          <w:spacing w:val="-9"/>
          <w:w w:val="105"/>
          <w:sz w:val="24"/>
        </w:rPr>
        <w:t>платком</w:t>
      </w:r>
      <w:r>
        <w:rPr>
          <w:spacing w:val="-25"/>
          <w:w w:val="105"/>
          <w:sz w:val="24"/>
        </w:rPr>
        <w:t> </w:t>
      </w:r>
      <w:r>
        <w:rPr>
          <w:spacing w:val="-11"/>
          <w:w w:val="105"/>
          <w:sz w:val="24"/>
        </w:rPr>
        <w:t>(полотенцем).</w:t>
      </w:r>
    </w:p>
    <w:p>
      <w:pPr>
        <w:pStyle w:val="ListParagraph"/>
        <w:numPr>
          <w:ilvl w:val="1"/>
          <w:numId w:val="1"/>
        </w:numPr>
        <w:tabs>
          <w:tab w:pos="821" w:val="left" w:leader="none"/>
        </w:tabs>
        <w:spacing w:line="240" w:lineRule="auto" w:before="0" w:after="0"/>
        <w:ind w:left="820" w:right="0" w:hanging="282"/>
        <w:jc w:val="both"/>
        <w:rPr>
          <w:sz w:val="24"/>
        </w:rPr>
      </w:pPr>
      <w:r>
        <w:rPr>
          <w:spacing w:val="-9"/>
          <w:w w:val="105"/>
          <w:sz w:val="24"/>
        </w:rPr>
        <w:t>Действуйте</w:t>
      </w:r>
      <w:r>
        <w:rPr>
          <w:spacing w:val="-21"/>
          <w:w w:val="105"/>
          <w:sz w:val="24"/>
        </w:rPr>
        <w:t> </w:t>
      </w:r>
      <w:r>
        <w:rPr>
          <w:w w:val="105"/>
          <w:sz w:val="24"/>
        </w:rPr>
        <w:t>в</w:t>
      </w:r>
      <w:r>
        <w:rPr>
          <w:spacing w:val="-20"/>
          <w:w w:val="105"/>
          <w:sz w:val="24"/>
        </w:rPr>
        <w:t> </w:t>
      </w:r>
      <w:r>
        <w:rPr>
          <w:spacing w:val="-9"/>
          <w:w w:val="105"/>
          <w:sz w:val="24"/>
        </w:rPr>
        <w:t>строгом</w:t>
      </w:r>
      <w:r>
        <w:rPr>
          <w:spacing w:val="-20"/>
          <w:w w:val="105"/>
          <w:sz w:val="24"/>
        </w:rPr>
        <w:t> </w:t>
      </w:r>
      <w:r>
        <w:rPr>
          <w:spacing w:val="-10"/>
          <w:w w:val="105"/>
          <w:sz w:val="24"/>
        </w:rPr>
        <w:t>соответствии</w:t>
      </w:r>
      <w:r>
        <w:rPr>
          <w:spacing w:val="-20"/>
          <w:w w:val="105"/>
          <w:sz w:val="24"/>
        </w:rPr>
        <w:t> </w:t>
      </w:r>
      <w:r>
        <w:rPr>
          <w:w w:val="105"/>
          <w:sz w:val="24"/>
        </w:rPr>
        <w:t>с</w:t>
      </w:r>
      <w:r>
        <w:rPr>
          <w:spacing w:val="-20"/>
          <w:w w:val="105"/>
          <w:sz w:val="24"/>
        </w:rPr>
        <w:t> </w:t>
      </w:r>
      <w:r>
        <w:rPr>
          <w:spacing w:val="-9"/>
          <w:w w:val="105"/>
          <w:sz w:val="24"/>
        </w:rPr>
        <w:t>указаниями</w:t>
      </w:r>
      <w:r>
        <w:rPr>
          <w:spacing w:val="-18"/>
          <w:w w:val="105"/>
          <w:sz w:val="24"/>
        </w:rPr>
        <w:t> </w:t>
      </w:r>
      <w:r>
        <w:rPr>
          <w:spacing w:val="-9"/>
          <w:w w:val="105"/>
          <w:sz w:val="24"/>
        </w:rPr>
        <w:t>должностных</w:t>
      </w:r>
      <w:r>
        <w:rPr>
          <w:spacing w:val="-18"/>
          <w:w w:val="105"/>
          <w:sz w:val="24"/>
        </w:rPr>
        <w:t> </w:t>
      </w:r>
      <w:r>
        <w:rPr>
          <w:spacing w:val="-4"/>
          <w:w w:val="105"/>
          <w:sz w:val="24"/>
        </w:rPr>
        <w:t>лиц.</w:t>
      </w:r>
    </w:p>
    <w:p>
      <w:pPr>
        <w:spacing w:after="0" w:line="240" w:lineRule="auto"/>
        <w:jc w:val="both"/>
        <w:rPr>
          <w:sz w:val="24"/>
        </w:rPr>
        <w:sectPr>
          <w:pgSz w:w="11900" w:h="16840"/>
          <w:pgMar w:header="0" w:footer="1033" w:top="820" w:bottom="1220" w:left="1020" w:right="320"/>
        </w:sectPr>
      </w:pPr>
    </w:p>
    <w:p>
      <w:pPr>
        <w:pStyle w:val="Heading3"/>
        <w:spacing w:before="100"/>
        <w:ind w:left="647" w:right="944"/>
        <w:jc w:val="center"/>
        <w:rPr>
          <w:rFonts w:ascii="Times New Roman" w:hAnsi="Times New Roman"/>
        </w:rPr>
      </w:pPr>
      <w:r>
        <w:rPr>
          <w:rFonts w:ascii="Times New Roman" w:hAnsi="Times New Roman"/>
          <w:color w:val="833B0A"/>
          <w:w w:val="115"/>
        </w:rPr>
        <w:t>Вас завалило обломками стен.</w:t>
      </w:r>
    </w:p>
    <w:p>
      <w:pPr>
        <w:pStyle w:val="BodyText"/>
        <w:spacing w:before="5"/>
        <w:rPr>
          <w:sz w:val="23"/>
        </w:rPr>
      </w:pPr>
    </w:p>
    <w:p>
      <w:pPr>
        <w:pStyle w:val="BodyText"/>
        <w:ind w:left="4931" w:right="405" w:firstLine="424"/>
        <w:jc w:val="both"/>
      </w:pPr>
      <w:r>
        <w:rPr/>
        <w:drawing>
          <wp:anchor distT="0" distB="0" distL="0" distR="0" allowOverlap="1" layoutInCell="1" locked="0" behindDoc="0" simplePos="0" relativeHeight="251687936">
            <wp:simplePos x="0" y="0"/>
            <wp:positionH relativeFrom="page">
              <wp:posOffset>801623</wp:posOffset>
            </wp:positionH>
            <wp:positionV relativeFrom="paragraph">
              <wp:posOffset>-29941</wp:posOffset>
            </wp:positionV>
            <wp:extent cx="2855976" cy="2141220"/>
            <wp:effectExtent l="0" t="0" r="0" b="0"/>
            <wp:wrapNone/>
            <wp:docPr id="15" name="image9.jpeg"/>
            <wp:cNvGraphicFramePr>
              <a:graphicFrameLocks noChangeAspect="1"/>
            </wp:cNvGraphicFramePr>
            <a:graphic>
              <a:graphicData uri="http://schemas.openxmlformats.org/drawingml/2006/picture">
                <pic:pic>
                  <pic:nvPicPr>
                    <pic:cNvPr id="16" name="image9.jpeg"/>
                    <pic:cNvPicPr/>
                  </pic:nvPicPr>
                  <pic:blipFill>
                    <a:blip r:embed="rId14" cstate="print"/>
                    <a:stretch>
                      <a:fillRect/>
                    </a:stretch>
                  </pic:blipFill>
                  <pic:spPr>
                    <a:xfrm>
                      <a:off x="0" y="0"/>
                      <a:ext cx="2855976" cy="2141220"/>
                    </a:xfrm>
                    <a:prstGeom prst="rect">
                      <a:avLst/>
                    </a:prstGeom>
                  </pic:spPr>
                </pic:pic>
              </a:graphicData>
            </a:graphic>
          </wp:anchor>
        </w:drawing>
      </w:r>
      <w:r>
        <w:rPr>
          <w:spacing w:val="-8"/>
          <w:w w:val="105"/>
        </w:rPr>
        <w:t>Постарайтесь </w:t>
      </w:r>
      <w:r>
        <w:rPr>
          <w:spacing w:val="-5"/>
          <w:w w:val="105"/>
        </w:rPr>
        <w:t>не </w:t>
      </w:r>
      <w:r>
        <w:rPr>
          <w:spacing w:val="-7"/>
          <w:w w:val="105"/>
        </w:rPr>
        <w:t>падать духом, дышите глубоко </w:t>
      </w:r>
      <w:r>
        <w:rPr>
          <w:w w:val="105"/>
        </w:rPr>
        <w:t>и </w:t>
      </w:r>
      <w:r>
        <w:rPr>
          <w:spacing w:val="-7"/>
          <w:w w:val="105"/>
        </w:rPr>
        <w:t>ровно, </w:t>
      </w:r>
      <w:r>
        <w:rPr>
          <w:spacing w:val="-10"/>
          <w:w w:val="105"/>
        </w:rPr>
        <w:t>приготовьтесь </w:t>
      </w:r>
      <w:r>
        <w:rPr>
          <w:spacing w:val="-11"/>
          <w:w w:val="105"/>
        </w:rPr>
        <w:t>терпеть </w:t>
      </w:r>
      <w:r>
        <w:rPr>
          <w:spacing w:val="-9"/>
          <w:w w:val="105"/>
        </w:rPr>
        <w:t>голод </w:t>
      </w:r>
      <w:r>
        <w:rPr>
          <w:w w:val="105"/>
        </w:rPr>
        <w:t>и </w:t>
      </w:r>
      <w:r>
        <w:rPr>
          <w:spacing w:val="-10"/>
          <w:w w:val="105"/>
        </w:rPr>
        <w:t>жажду. Голосом </w:t>
      </w:r>
      <w:r>
        <w:rPr>
          <w:w w:val="105"/>
        </w:rPr>
        <w:t>и </w:t>
      </w:r>
      <w:r>
        <w:rPr>
          <w:spacing w:val="-10"/>
          <w:w w:val="105"/>
        </w:rPr>
        <w:t>стуком </w:t>
      </w:r>
      <w:r>
        <w:rPr>
          <w:spacing w:val="-11"/>
          <w:w w:val="105"/>
        </w:rPr>
        <w:t>привлекайте </w:t>
      </w:r>
      <w:r>
        <w:rPr>
          <w:spacing w:val="-8"/>
          <w:w w:val="105"/>
        </w:rPr>
        <w:t>внимание </w:t>
      </w:r>
      <w:r>
        <w:rPr>
          <w:spacing w:val="-5"/>
          <w:w w:val="105"/>
        </w:rPr>
        <w:t>людей. Если </w:t>
      </w:r>
      <w:r>
        <w:rPr>
          <w:spacing w:val="-3"/>
          <w:w w:val="105"/>
        </w:rPr>
        <w:t>вы </w:t>
      </w:r>
      <w:r>
        <w:rPr>
          <w:spacing w:val="-6"/>
          <w:w w:val="105"/>
        </w:rPr>
        <w:t>находитесь </w:t>
      </w:r>
      <w:r>
        <w:rPr>
          <w:spacing w:val="-5"/>
          <w:w w:val="105"/>
        </w:rPr>
        <w:t>глубоко </w:t>
      </w:r>
      <w:r>
        <w:rPr>
          <w:spacing w:val="-4"/>
          <w:w w:val="105"/>
        </w:rPr>
        <w:t>от </w:t>
      </w:r>
      <w:r>
        <w:rPr>
          <w:spacing w:val="-6"/>
          <w:w w:val="105"/>
        </w:rPr>
        <w:t>поверхности </w:t>
      </w:r>
      <w:r>
        <w:rPr>
          <w:spacing w:val="-5"/>
          <w:w w:val="105"/>
        </w:rPr>
        <w:t>земли, </w:t>
      </w:r>
      <w:r>
        <w:rPr>
          <w:spacing w:val="-9"/>
          <w:w w:val="105"/>
        </w:rPr>
        <w:t>перемещайте </w:t>
      </w:r>
      <w:r>
        <w:rPr>
          <w:spacing w:val="-8"/>
          <w:w w:val="105"/>
        </w:rPr>
        <w:t>влево </w:t>
      </w:r>
      <w:r>
        <w:rPr>
          <w:w w:val="105"/>
        </w:rPr>
        <w:t>- </w:t>
      </w:r>
      <w:r>
        <w:rPr>
          <w:spacing w:val="-7"/>
          <w:w w:val="105"/>
        </w:rPr>
        <w:t>вправо любой </w:t>
      </w:r>
      <w:r>
        <w:rPr>
          <w:spacing w:val="-9"/>
          <w:w w:val="105"/>
        </w:rPr>
        <w:t>металлический </w:t>
      </w:r>
      <w:r>
        <w:rPr>
          <w:spacing w:val="-8"/>
          <w:w w:val="105"/>
        </w:rPr>
        <w:t>предмет (кольцо, </w:t>
      </w:r>
      <w:r>
        <w:rPr>
          <w:spacing w:val="-7"/>
          <w:w w:val="105"/>
        </w:rPr>
        <w:t>ключи </w:t>
      </w:r>
      <w:r>
        <w:rPr>
          <w:w w:val="105"/>
        </w:rPr>
        <w:t>и </w:t>
      </w:r>
      <w:r>
        <w:rPr>
          <w:spacing w:val="-5"/>
          <w:w w:val="105"/>
        </w:rPr>
        <w:t>т. </w:t>
      </w:r>
      <w:r>
        <w:rPr>
          <w:spacing w:val="-6"/>
          <w:w w:val="105"/>
        </w:rPr>
        <w:t>д.) для </w:t>
      </w:r>
      <w:r>
        <w:rPr>
          <w:spacing w:val="-8"/>
          <w:w w:val="105"/>
        </w:rPr>
        <w:t>обнаружения </w:t>
      </w:r>
      <w:r>
        <w:rPr>
          <w:spacing w:val="-6"/>
          <w:w w:val="105"/>
        </w:rPr>
        <w:t>вас</w:t>
      </w:r>
      <w:r>
        <w:rPr>
          <w:spacing w:val="-41"/>
          <w:w w:val="105"/>
        </w:rPr>
        <w:t> </w:t>
      </w:r>
      <w:r>
        <w:rPr>
          <w:spacing w:val="-8"/>
          <w:w w:val="105"/>
        </w:rPr>
        <w:t>металлолокатором.</w:t>
      </w:r>
    </w:p>
    <w:p>
      <w:pPr>
        <w:pStyle w:val="BodyText"/>
        <w:ind w:left="4931" w:right="408" w:firstLine="720"/>
        <w:jc w:val="both"/>
      </w:pPr>
      <w:r>
        <w:rPr>
          <w:spacing w:val="-9"/>
          <w:w w:val="105"/>
        </w:rPr>
        <w:t>Если </w:t>
      </w:r>
      <w:r>
        <w:rPr>
          <w:spacing w:val="-11"/>
          <w:w w:val="105"/>
        </w:rPr>
        <w:t>пространство </w:t>
      </w:r>
      <w:r>
        <w:rPr>
          <w:spacing w:val="-10"/>
          <w:w w:val="105"/>
        </w:rPr>
        <w:t>около </w:t>
      </w:r>
      <w:r>
        <w:rPr>
          <w:spacing w:val="-8"/>
          <w:w w:val="105"/>
        </w:rPr>
        <w:t>вас </w:t>
      </w:r>
      <w:r>
        <w:rPr>
          <w:spacing w:val="-13"/>
          <w:w w:val="105"/>
        </w:rPr>
        <w:t>относительно </w:t>
      </w:r>
      <w:r>
        <w:rPr>
          <w:spacing w:val="-10"/>
          <w:w w:val="105"/>
        </w:rPr>
        <w:t>свободно, </w:t>
      </w:r>
      <w:r>
        <w:rPr>
          <w:spacing w:val="-6"/>
          <w:w w:val="105"/>
        </w:rPr>
        <w:t>не </w:t>
      </w:r>
      <w:r>
        <w:rPr>
          <w:spacing w:val="-11"/>
          <w:w w:val="105"/>
        </w:rPr>
        <w:t>зажигайте </w:t>
      </w:r>
      <w:r>
        <w:rPr>
          <w:spacing w:val="-7"/>
          <w:w w:val="105"/>
        </w:rPr>
        <w:t>спички, свечи, берегите кислород. Продвигайтесь осторожно, </w:t>
      </w:r>
      <w:r>
        <w:rPr>
          <w:spacing w:val="-9"/>
          <w:w w:val="105"/>
        </w:rPr>
        <w:t>стараясь </w:t>
      </w:r>
      <w:r>
        <w:rPr>
          <w:spacing w:val="-6"/>
          <w:w w:val="105"/>
        </w:rPr>
        <w:t>не </w:t>
      </w:r>
      <w:r>
        <w:rPr>
          <w:spacing w:val="-9"/>
          <w:w w:val="105"/>
        </w:rPr>
        <w:t>вызывать нового </w:t>
      </w:r>
      <w:r>
        <w:rPr>
          <w:spacing w:val="-10"/>
          <w:w w:val="105"/>
        </w:rPr>
        <w:t>обвала, ориентируйтесь </w:t>
      </w:r>
      <w:r>
        <w:rPr>
          <w:spacing w:val="-5"/>
          <w:w w:val="105"/>
        </w:rPr>
        <w:t>по </w:t>
      </w:r>
      <w:r>
        <w:rPr>
          <w:spacing w:val="-9"/>
          <w:w w:val="105"/>
        </w:rPr>
        <w:t>движению воздуха, </w:t>
      </w:r>
      <w:r>
        <w:rPr>
          <w:spacing w:val="-10"/>
          <w:w w:val="105"/>
        </w:rPr>
        <w:t>поступающего</w:t>
      </w:r>
      <w:r>
        <w:rPr>
          <w:spacing w:val="-43"/>
          <w:w w:val="105"/>
        </w:rPr>
        <w:t> </w:t>
      </w:r>
      <w:r>
        <w:rPr>
          <w:spacing w:val="-9"/>
          <w:w w:val="105"/>
        </w:rPr>
        <w:t>снаружи.</w:t>
      </w:r>
    </w:p>
    <w:p>
      <w:pPr>
        <w:pStyle w:val="BodyText"/>
        <w:ind w:left="112" w:right="413" w:firstLine="720"/>
        <w:jc w:val="both"/>
      </w:pPr>
      <w:r>
        <w:rPr>
          <w:spacing w:val="-8"/>
          <w:w w:val="105"/>
        </w:rPr>
        <w:t>Если </w:t>
      </w:r>
      <w:r>
        <w:rPr>
          <w:w w:val="105"/>
        </w:rPr>
        <w:t>у </w:t>
      </w:r>
      <w:r>
        <w:rPr>
          <w:spacing w:val="-8"/>
          <w:w w:val="105"/>
        </w:rPr>
        <w:t>вас есть </w:t>
      </w:r>
      <w:r>
        <w:rPr>
          <w:spacing w:val="-9"/>
          <w:w w:val="105"/>
        </w:rPr>
        <w:t>возможность, </w:t>
      </w:r>
      <w:r>
        <w:rPr>
          <w:w w:val="105"/>
        </w:rPr>
        <w:t>с </w:t>
      </w:r>
      <w:r>
        <w:rPr>
          <w:spacing w:val="-8"/>
          <w:w w:val="105"/>
        </w:rPr>
        <w:t>помощью </w:t>
      </w:r>
      <w:r>
        <w:rPr>
          <w:spacing w:val="-6"/>
          <w:w w:val="105"/>
        </w:rPr>
        <w:t>подручных </w:t>
      </w:r>
      <w:r>
        <w:rPr>
          <w:spacing w:val="-7"/>
          <w:w w:val="105"/>
        </w:rPr>
        <w:t>предметов (доски, </w:t>
      </w:r>
      <w:r>
        <w:rPr>
          <w:spacing w:val="-6"/>
          <w:w w:val="105"/>
        </w:rPr>
        <w:t>кирпича </w:t>
      </w:r>
      <w:r>
        <w:rPr>
          <w:w w:val="105"/>
        </w:rPr>
        <w:t>и </w:t>
      </w:r>
      <w:r>
        <w:rPr>
          <w:spacing w:val="-7"/>
          <w:w w:val="105"/>
        </w:rPr>
        <w:t>т.д.) укрепите </w:t>
      </w:r>
      <w:r>
        <w:rPr>
          <w:spacing w:val="-6"/>
          <w:w w:val="105"/>
        </w:rPr>
        <w:t>потолок </w:t>
      </w:r>
      <w:r>
        <w:rPr>
          <w:spacing w:val="-4"/>
          <w:w w:val="105"/>
        </w:rPr>
        <w:t>от </w:t>
      </w:r>
      <w:r>
        <w:rPr>
          <w:spacing w:val="-8"/>
          <w:w w:val="105"/>
        </w:rPr>
        <w:t>обрушения </w:t>
      </w:r>
      <w:r>
        <w:rPr>
          <w:w w:val="105"/>
        </w:rPr>
        <w:t>и </w:t>
      </w:r>
      <w:r>
        <w:rPr>
          <w:spacing w:val="-8"/>
          <w:w w:val="105"/>
        </w:rPr>
        <w:t>дожидайтесь </w:t>
      </w:r>
      <w:r>
        <w:rPr>
          <w:spacing w:val="-7"/>
          <w:w w:val="105"/>
        </w:rPr>
        <w:t>помощи. </w:t>
      </w:r>
      <w:r>
        <w:rPr>
          <w:spacing w:val="-6"/>
          <w:w w:val="105"/>
        </w:rPr>
        <w:t>При </w:t>
      </w:r>
      <w:r>
        <w:rPr>
          <w:spacing w:val="-7"/>
          <w:w w:val="105"/>
        </w:rPr>
        <w:t>сильной жажде </w:t>
      </w:r>
      <w:r>
        <w:rPr>
          <w:spacing w:val="-5"/>
          <w:w w:val="105"/>
        </w:rPr>
        <w:t>положите </w:t>
      </w:r>
      <w:r>
        <w:rPr>
          <w:w w:val="105"/>
        </w:rPr>
        <w:t>в </w:t>
      </w:r>
      <w:r>
        <w:rPr>
          <w:spacing w:val="-4"/>
          <w:w w:val="105"/>
        </w:rPr>
        <w:t>рот </w:t>
      </w:r>
      <w:r>
        <w:rPr>
          <w:spacing w:val="-5"/>
          <w:w w:val="105"/>
        </w:rPr>
        <w:t>небольшой </w:t>
      </w:r>
      <w:r>
        <w:rPr>
          <w:spacing w:val="-4"/>
          <w:w w:val="105"/>
        </w:rPr>
        <w:t>гладкий камешек или обрывок носового </w:t>
      </w:r>
      <w:r>
        <w:rPr>
          <w:spacing w:val="-5"/>
          <w:w w:val="105"/>
        </w:rPr>
        <w:t>платка </w:t>
      </w:r>
      <w:r>
        <w:rPr>
          <w:w w:val="105"/>
        </w:rPr>
        <w:t>и </w:t>
      </w:r>
      <w:r>
        <w:rPr>
          <w:spacing w:val="-5"/>
          <w:w w:val="105"/>
        </w:rPr>
        <w:t>сосите его, </w:t>
      </w:r>
      <w:r>
        <w:rPr>
          <w:spacing w:val="-3"/>
          <w:w w:val="105"/>
        </w:rPr>
        <w:t>дыша </w:t>
      </w:r>
      <w:r>
        <w:rPr>
          <w:spacing w:val="-4"/>
          <w:w w:val="105"/>
        </w:rPr>
        <w:t>носом.</w:t>
      </w:r>
    </w:p>
    <w:p>
      <w:pPr>
        <w:pStyle w:val="BodyText"/>
        <w:spacing w:before="5"/>
        <w:rPr>
          <w:sz w:val="28"/>
        </w:rPr>
      </w:pPr>
    </w:p>
    <w:p>
      <w:pPr>
        <w:pStyle w:val="Heading2"/>
        <w:spacing w:before="1"/>
      </w:pPr>
      <w:r>
        <w:rPr>
          <w:color w:val="C00000"/>
        </w:rPr>
        <w:t>Рекомендации по поведению в случае захвата заложников.</w:t>
      </w:r>
    </w:p>
    <w:p>
      <w:pPr>
        <w:pStyle w:val="BodyText"/>
        <w:spacing w:before="6"/>
        <w:rPr>
          <w:rFonts w:ascii="Arial"/>
          <w:sz w:val="31"/>
        </w:rPr>
      </w:pPr>
    </w:p>
    <w:p>
      <w:pPr>
        <w:pStyle w:val="BodyText"/>
        <w:spacing w:before="1"/>
        <w:ind w:left="112" w:right="419" w:firstLine="720"/>
        <w:jc w:val="both"/>
      </w:pPr>
      <w:r>
        <w:rPr/>
        <w:t>Каждый конкретный случай взятие заложников своеобразен и отличается от других. Специалисты различных областей (ФСБ, МВД, МО, МЧС) активно изучают практику захват преступниками заложников, вырабатывают различные меры предупреждения тяжких случаев. Эти меры превентивного характера, направленные на снижение шансов стать заложником, а также рекомендации психологического и поведенческого характера в отношении того, как себя правильно вести, если конкретно Вы стали жертвой захвата.</w:t>
      </w:r>
    </w:p>
    <w:p>
      <w:pPr>
        <w:pStyle w:val="BodyText"/>
        <w:spacing w:before="3"/>
        <w:ind w:left="112" w:right="423" w:firstLine="720"/>
        <w:jc w:val="both"/>
        <w:rPr>
          <w:rFonts w:ascii="Arial" w:hAnsi="Arial"/>
        </w:rPr>
      </w:pPr>
      <w:r>
        <w:rPr>
          <w:rFonts w:ascii="Arial" w:hAnsi="Arial"/>
        </w:rPr>
        <w:t>Предлагаемые специалистами общие рекомендации могут оказаться весьма полезными и эффективными для сохранения жизни и здоровья:</w:t>
      </w:r>
    </w:p>
    <w:p>
      <w:pPr>
        <w:pStyle w:val="ListParagraph"/>
        <w:numPr>
          <w:ilvl w:val="2"/>
          <w:numId w:val="1"/>
        </w:numPr>
        <w:tabs>
          <w:tab w:pos="1104" w:val="left" w:leader="none"/>
        </w:tabs>
        <w:spacing w:line="240" w:lineRule="auto" w:before="0" w:after="0"/>
        <w:ind w:left="112" w:right="423" w:firstLine="720"/>
        <w:jc w:val="both"/>
        <w:rPr>
          <w:sz w:val="24"/>
        </w:rPr>
      </w:pPr>
      <w:r>
        <w:rPr>
          <w:sz w:val="24"/>
        </w:rPr>
        <w:t>По возможности скорее возьмите себя в руки, успокойтесь и не паникуйте. Если вас связали или завязали глаза, попытайтесь расслабиться, дышите</w:t>
      </w:r>
      <w:r>
        <w:rPr>
          <w:spacing w:val="-11"/>
          <w:sz w:val="24"/>
        </w:rPr>
        <w:t> </w:t>
      </w:r>
      <w:r>
        <w:rPr>
          <w:sz w:val="24"/>
        </w:rPr>
        <w:t>глубже.</w:t>
      </w:r>
    </w:p>
    <w:p>
      <w:pPr>
        <w:pStyle w:val="ListParagraph"/>
        <w:numPr>
          <w:ilvl w:val="2"/>
          <w:numId w:val="1"/>
        </w:numPr>
        <w:tabs>
          <w:tab w:pos="1014" w:val="left" w:leader="none"/>
        </w:tabs>
        <w:spacing w:line="240" w:lineRule="auto" w:before="0" w:after="0"/>
        <w:ind w:left="112" w:right="5483" w:firstLine="720"/>
        <w:jc w:val="both"/>
        <w:rPr>
          <w:sz w:val="24"/>
        </w:rPr>
      </w:pPr>
      <w:r>
        <w:rPr/>
        <w:drawing>
          <wp:anchor distT="0" distB="0" distL="0" distR="0" allowOverlap="1" layoutInCell="1" locked="0" behindDoc="0" simplePos="0" relativeHeight="251688960">
            <wp:simplePos x="0" y="0"/>
            <wp:positionH relativeFrom="page">
              <wp:posOffset>3968496</wp:posOffset>
            </wp:positionH>
            <wp:positionV relativeFrom="paragraph">
              <wp:posOffset>58452</wp:posOffset>
            </wp:positionV>
            <wp:extent cx="3113532" cy="1956816"/>
            <wp:effectExtent l="0" t="0" r="0" b="0"/>
            <wp:wrapNone/>
            <wp:docPr id="17" name="image10.jpeg"/>
            <wp:cNvGraphicFramePr>
              <a:graphicFrameLocks noChangeAspect="1"/>
            </wp:cNvGraphicFramePr>
            <a:graphic>
              <a:graphicData uri="http://schemas.openxmlformats.org/drawingml/2006/picture">
                <pic:pic>
                  <pic:nvPicPr>
                    <pic:cNvPr id="18" name="image10.jpeg"/>
                    <pic:cNvPicPr/>
                  </pic:nvPicPr>
                  <pic:blipFill>
                    <a:blip r:embed="rId15" cstate="print"/>
                    <a:stretch>
                      <a:fillRect/>
                    </a:stretch>
                  </pic:blipFill>
                  <pic:spPr>
                    <a:xfrm>
                      <a:off x="0" y="0"/>
                      <a:ext cx="3113532" cy="1956816"/>
                    </a:xfrm>
                    <a:prstGeom prst="rect">
                      <a:avLst/>
                    </a:prstGeom>
                  </pic:spPr>
                </pic:pic>
              </a:graphicData>
            </a:graphic>
          </wp:anchor>
        </w:drawing>
      </w:r>
      <w:r>
        <w:rPr>
          <w:sz w:val="24"/>
        </w:rPr>
        <w:t>Подготовьтесь физически, морально и эмоционально к возможному суровому испытанию. При этом помните, что большинство случаев освобождения людей совершается в среднем через 5 часов, в 95 % случаев заложники оставались в живых. Будьте уверены, что правоохранительные органы и другие спецслужбы уже предпринимают профессиональные меры для Вашего освобождения.</w:t>
      </w:r>
    </w:p>
    <w:p>
      <w:pPr>
        <w:pStyle w:val="ListParagraph"/>
        <w:numPr>
          <w:ilvl w:val="2"/>
          <w:numId w:val="1"/>
        </w:numPr>
        <w:tabs>
          <w:tab w:pos="1080" w:val="left" w:leader="none"/>
        </w:tabs>
        <w:spacing w:line="240" w:lineRule="auto" w:before="0" w:after="0"/>
        <w:ind w:left="112" w:right="5483" w:firstLine="720"/>
        <w:jc w:val="both"/>
        <w:rPr>
          <w:sz w:val="24"/>
        </w:rPr>
      </w:pPr>
      <w:r>
        <w:rPr>
          <w:sz w:val="24"/>
        </w:rPr>
        <w:t>Не пытайтесь бежать, если нет полной уверенности в успехе</w:t>
      </w:r>
      <w:r>
        <w:rPr>
          <w:spacing w:val="-1"/>
          <w:sz w:val="24"/>
        </w:rPr>
        <w:t> </w:t>
      </w:r>
      <w:r>
        <w:rPr>
          <w:sz w:val="24"/>
        </w:rPr>
        <w:t>побега.</w:t>
      </w:r>
    </w:p>
    <w:p>
      <w:pPr>
        <w:pStyle w:val="ListParagraph"/>
        <w:numPr>
          <w:ilvl w:val="2"/>
          <w:numId w:val="1"/>
        </w:numPr>
        <w:tabs>
          <w:tab w:pos="1100" w:val="left" w:leader="none"/>
        </w:tabs>
        <w:spacing w:line="240" w:lineRule="auto" w:before="0" w:after="0"/>
        <w:ind w:left="112" w:right="419" w:firstLine="720"/>
        <w:jc w:val="both"/>
        <w:rPr>
          <w:sz w:val="24"/>
        </w:rPr>
      </w:pPr>
      <w:r>
        <w:rPr>
          <w:sz w:val="24"/>
        </w:rPr>
        <w:t>Постарайтесь запомнить как можно больше информации о террористах. Составьте их словесный портрет, обратите внимание на характерные особенности внешности, телосложения, акценты, темперамента, манеры и. определите их количество, степень вооруженности. Эта информация может впоследствии оказать значительную помощь правоохранительным органам при установлении личности</w:t>
      </w:r>
      <w:r>
        <w:rPr>
          <w:spacing w:val="1"/>
          <w:sz w:val="24"/>
        </w:rPr>
        <w:t> </w:t>
      </w:r>
      <w:r>
        <w:rPr>
          <w:sz w:val="24"/>
        </w:rPr>
        <w:t>террористов.</w:t>
      </w:r>
    </w:p>
    <w:p>
      <w:pPr>
        <w:pStyle w:val="ListParagraph"/>
        <w:numPr>
          <w:ilvl w:val="2"/>
          <w:numId w:val="1"/>
        </w:numPr>
        <w:tabs>
          <w:tab w:pos="1162" w:val="left" w:leader="none"/>
        </w:tabs>
        <w:spacing w:line="240" w:lineRule="auto" w:before="0" w:after="0"/>
        <w:ind w:left="112" w:right="418" w:firstLine="720"/>
        <w:jc w:val="both"/>
        <w:rPr>
          <w:sz w:val="24"/>
        </w:rPr>
      </w:pPr>
      <w:r>
        <w:rPr>
          <w:sz w:val="24"/>
        </w:rPr>
        <w:t>По возможности расположитесь подальше от окон и дверей, а также от самих террористов, т.е. местах большей безопасности в случае, если в спец. подразделении предпримут активные меры по Вашему освобождению (штурм помещения, огонь снайперов на поражение злоумышленников и</w:t>
      </w:r>
      <w:r>
        <w:rPr>
          <w:spacing w:val="-2"/>
          <w:sz w:val="24"/>
        </w:rPr>
        <w:t> </w:t>
      </w:r>
      <w:r>
        <w:rPr>
          <w:sz w:val="24"/>
        </w:rPr>
        <w:t>др.)</w:t>
      </w:r>
    </w:p>
    <w:p>
      <w:pPr>
        <w:spacing w:after="0" w:line="240" w:lineRule="auto"/>
        <w:jc w:val="both"/>
        <w:rPr>
          <w:sz w:val="24"/>
        </w:rPr>
        <w:sectPr>
          <w:pgSz w:w="11900" w:h="16840"/>
          <w:pgMar w:header="0" w:footer="1033" w:top="800" w:bottom="1220" w:left="1020" w:right="320"/>
        </w:sectPr>
      </w:pPr>
    </w:p>
    <w:p>
      <w:pPr>
        <w:pStyle w:val="ListParagraph"/>
        <w:numPr>
          <w:ilvl w:val="2"/>
          <w:numId w:val="1"/>
        </w:numPr>
        <w:tabs>
          <w:tab w:pos="1136" w:val="left" w:leader="none"/>
        </w:tabs>
        <w:spacing w:line="240" w:lineRule="auto" w:before="34" w:after="0"/>
        <w:ind w:left="112" w:right="419" w:firstLine="720"/>
        <w:jc w:val="both"/>
        <w:rPr>
          <w:sz w:val="24"/>
        </w:rPr>
      </w:pPr>
      <w:r>
        <w:rPr>
          <w:sz w:val="24"/>
        </w:rPr>
        <w:t>В случае штурма здания рекомендуется лечь на пол лицом вниз, сложив руки на затылке. Ни в коем случае не рвитесь навстречу и не убегайте от сотрудников спец. подразделения, т.к. они могут принять Вас за одного из</w:t>
      </w:r>
      <w:r>
        <w:rPr>
          <w:spacing w:val="-12"/>
          <w:sz w:val="24"/>
        </w:rPr>
        <w:t> </w:t>
      </w:r>
      <w:r>
        <w:rPr>
          <w:sz w:val="24"/>
        </w:rPr>
        <w:t>похитителей.</w:t>
      </w:r>
    </w:p>
    <w:p>
      <w:pPr>
        <w:pStyle w:val="ListParagraph"/>
        <w:numPr>
          <w:ilvl w:val="2"/>
          <w:numId w:val="1"/>
        </w:numPr>
        <w:tabs>
          <w:tab w:pos="1143" w:val="left" w:leader="none"/>
        </w:tabs>
        <w:spacing w:line="240" w:lineRule="auto" w:before="0" w:after="0"/>
        <w:ind w:left="112" w:right="419" w:firstLine="720"/>
        <w:jc w:val="both"/>
        <w:rPr>
          <w:sz w:val="24"/>
        </w:rPr>
      </w:pPr>
      <w:r>
        <w:rPr>
          <w:sz w:val="24"/>
        </w:rPr>
        <w:t>Не возмущайтесь, если при штурме с Вами могут поначалу поступить несколько некорректно. Вас могут обыскать, заковать а наручники, связать, нанести эмоциональную или физическую травму, подвергнуть</w:t>
      </w:r>
      <w:r>
        <w:rPr>
          <w:spacing w:val="-3"/>
          <w:sz w:val="24"/>
        </w:rPr>
        <w:t> </w:t>
      </w:r>
      <w:r>
        <w:rPr>
          <w:sz w:val="24"/>
        </w:rPr>
        <w:t>допросу.</w:t>
      </w:r>
    </w:p>
    <w:p>
      <w:pPr>
        <w:pStyle w:val="BodyText"/>
        <w:ind w:left="112" w:right="418" w:firstLine="720"/>
        <w:jc w:val="both"/>
      </w:pPr>
      <w:r>
        <w:rPr/>
        <w:t>Отнеситесь с пониманием к тому, что в подобных ситуациях такие действия штурмующих оправданы (до окончательной идентификации всех лиц и выявления истинных злоумышленников).</w:t>
      </w:r>
    </w:p>
    <w:p>
      <w:pPr>
        <w:pStyle w:val="BodyText"/>
        <w:spacing w:before="9"/>
        <w:rPr>
          <w:sz w:val="30"/>
        </w:rPr>
      </w:pPr>
    </w:p>
    <w:p>
      <w:pPr>
        <w:pStyle w:val="Heading3"/>
        <w:ind w:left="4012" w:right="844" w:hanging="3209"/>
        <w:rPr>
          <w:rFonts w:ascii="Times New Roman" w:hAnsi="Times New Roman"/>
        </w:rPr>
      </w:pPr>
      <w:r>
        <w:rPr/>
        <w:pict>
          <v:shape style="position:absolute;margin-left:57.420002pt;margin-top:38.790077pt;width:488.3pt;height:27pt;mso-position-horizontal-relative:page;mso-position-vertical-relative:paragraph;z-index:-251626496;mso-wrap-distance-left:0;mso-wrap-distance-right:0" type="#_x0000_t202" filled="false" stroked="true" strokeweight="2.64pt" strokecolor="#000000">
            <v:textbox inset="0,0,0,0">
              <w:txbxContent>
                <w:p>
                  <w:pPr>
                    <w:spacing w:before="42"/>
                    <w:ind w:left="625" w:right="0" w:firstLine="0"/>
                    <w:jc w:val="left"/>
                    <w:rPr>
                      <w:rFonts w:ascii="Lucida Sans Unicode" w:hAnsi="Lucida Sans Unicode"/>
                      <w:sz w:val="28"/>
                    </w:rPr>
                  </w:pPr>
                  <w:r>
                    <w:rPr>
                      <w:rFonts w:ascii="Lucida Sans Unicode" w:hAnsi="Lucida Sans Unicode"/>
                      <w:w w:val="105"/>
                      <w:sz w:val="28"/>
                    </w:rPr>
                    <w:t>Незамедлительно сообщить в правоохранительные органы</w:t>
                  </w:r>
                </w:p>
              </w:txbxContent>
            </v:textbox>
            <v:stroke linestyle="thickThin" dashstyle="solid"/>
            <w10:wrap type="topAndBottom"/>
          </v:shape>
        </w:pict>
      </w:r>
      <w:r>
        <w:rPr>
          <w:rFonts w:ascii="Times New Roman" w:hAnsi="Times New Roman"/>
          <w:color w:val="C00000"/>
          <w:w w:val="110"/>
        </w:rPr>
        <w:t>Рекомендации</w:t>
      </w:r>
      <w:r>
        <w:rPr>
          <w:rFonts w:ascii="Times New Roman" w:hAnsi="Times New Roman"/>
          <w:color w:val="C00000"/>
          <w:spacing w:val="-43"/>
          <w:w w:val="110"/>
        </w:rPr>
        <w:t> </w:t>
      </w:r>
      <w:r>
        <w:rPr>
          <w:rFonts w:ascii="Times New Roman" w:hAnsi="Times New Roman"/>
          <w:color w:val="C00000"/>
          <w:w w:val="110"/>
        </w:rPr>
        <w:t>руководителям</w:t>
      </w:r>
      <w:r>
        <w:rPr>
          <w:rFonts w:ascii="Times New Roman" w:hAnsi="Times New Roman"/>
          <w:color w:val="C00000"/>
          <w:spacing w:val="-43"/>
          <w:w w:val="110"/>
        </w:rPr>
        <w:t> </w:t>
      </w:r>
      <w:r>
        <w:rPr>
          <w:rFonts w:ascii="Times New Roman" w:hAnsi="Times New Roman"/>
          <w:color w:val="C00000"/>
          <w:w w:val="110"/>
        </w:rPr>
        <w:t>организаций</w:t>
      </w:r>
      <w:r>
        <w:rPr>
          <w:rFonts w:ascii="Times New Roman" w:hAnsi="Times New Roman"/>
          <w:color w:val="C00000"/>
          <w:spacing w:val="-43"/>
          <w:w w:val="110"/>
        </w:rPr>
        <w:t> </w:t>
      </w:r>
      <w:r>
        <w:rPr>
          <w:rFonts w:ascii="Times New Roman" w:hAnsi="Times New Roman"/>
          <w:color w:val="C00000"/>
          <w:w w:val="110"/>
        </w:rPr>
        <w:t>по</w:t>
      </w:r>
      <w:r>
        <w:rPr>
          <w:rFonts w:ascii="Times New Roman" w:hAnsi="Times New Roman"/>
          <w:color w:val="C00000"/>
          <w:spacing w:val="-43"/>
          <w:w w:val="110"/>
        </w:rPr>
        <w:t> </w:t>
      </w:r>
      <w:r>
        <w:rPr>
          <w:rFonts w:ascii="Times New Roman" w:hAnsi="Times New Roman"/>
          <w:color w:val="C00000"/>
          <w:w w:val="110"/>
        </w:rPr>
        <w:t>действиям</w:t>
      </w:r>
      <w:r>
        <w:rPr>
          <w:rFonts w:ascii="Times New Roman" w:hAnsi="Times New Roman"/>
          <w:color w:val="C00000"/>
          <w:spacing w:val="-43"/>
          <w:w w:val="110"/>
        </w:rPr>
        <w:t> </w:t>
      </w:r>
      <w:r>
        <w:rPr>
          <w:rFonts w:ascii="Times New Roman" w:hAnsi="Times New Roman"/>
          <w:color w:val="C00000"/>
          <w:w w:val="110"/>
        </w:rPr>
        <w:t>при</w:t>
      </w:r>
      <w:r>
        <w:rPr>
          <w:rFonts w:ascii="Times New Roman" w:hAnsi="Times New Roman"/>
          <w:color w:val="C00000"/>
          <w:spacing w:val="-43"/>
          <w:w w:val="110"/>
        </w:rPr>
        <w:t> </w:t>
      </w:r>
      <w:r>
        <w:rPr>
          <w:rFonts w:ascii="Times New Roman" w:hAnsi="Times New Roman"/>
          <w:color w:val="C00000"/>
          <w:w w:val="110"/>
        </w:rPr>
        <w:t>захвате людей в</w:t>
      </w:r>
      <w:r>
        <w:rPr>
          <w:rFonts w:ascii="Times New Roman" w:hAnsi="Times New Roman"/>
          <w:color w:val="C00000"/>
          <w:spacing w:val="-19"/>
          <w:w w:val="110"/>
        </w:rPr>
        <w:t> </w:t>
      </w:r>
      <w:r>
        <w:rPr>
          <w:rFonts w:ascii="Times New Roman" w:hAnsi="Times New Roman"/>
          <w:color w:val="C00000"/>
          <w:w w:val="110"/>
        </w:rPr>
        <w:t>заложники</w:t>
      </w:r>
    </w:p>
    <w:p>
      <w:pPr>
        <w:pStyle w:val="BodyText"/>
        <w:spacing w:before="4"/>
        <w:rPr>
          <w:sz w:val="8"/>
        </w:rPr>
      </w:pPr>
    </w:p>
    <w:p>
      <w:pPr>
        <w:pStyle w:val="BodyText"/>
        <w:ind w:left="124"/>
        <w:rPr>
          <w:sz w:val="20"/>
        </w:rPr>
      </w:pPr>
      <w:r>
        <w:rPr>
          <w:position w:val="-2"/>
          <w:sz w:val="20"/>
        </w:rPr>
        <w:pict>
          <v:shape style="width:488.35pt;height:63pt;mso-position-horizontal-relative:char;mso-position-vertical-relative:line" type="#_x0000_t202" filled="false" stroked="true" strokeweight="2.76pt" strokecolor="#000000">
            <w10:anchorlock/>
            <v:textbox inset="0,0,0,0">
              <w:txbxContent>
                <w:p>
                  <w:pPr>
                    <w:spacing w:line="182" w:lineRule="auto" w:before="115"/>
                    <w:ind w:left="763" w:right="650" w:firstLine="0"/>
                    <w:jc w:val="center"/>
                    <w:rPr>
                      <w:rFonts w:ascii="Lucida Sans Unicode" w:hAnsi="Lucida Sans Unicode"/>
                      <w:sz w:val="28"/>
                    </w:rPr>
                  </w:pPr>
                  <w:r>
                    <w:rPr>
                      <w:rFonts w:ascii="Lucida Sans Unicode" w:hAnsi="Lucida Sans Unicode"/>
                      <w:w w:val="105"/>
                      <w:sz w:val="28"/>
                    </w:rPr>
                    <w:t>Не</w:t>
                  </w:r>
                  <w:r>
                    <w:rPr>
                      <w:rFonts w:ascii="Lucida Sans Unicode" w:hAnsi="Lucida Sans Unicode"/>
                      <w:spacing w:val="-52"/>
                      <w:w w:val="105"/>
                      <w:sz w:val="28"/>
                    </w:rPr>
                    <w:t> </w:t>
                  </w:r>
                  <w:r>
                    <w:rPr>
                      <w:rFonts w:ascii="Lucida Sans Unicode" w:hAnsi="Lucida Sans Unicode"/>
                      <w:w w:val="105"/>
                      <w:sz w:val="28"/>
                    </w:rPr>
                    <w:t>вступать</w:t>
                  </w:r>
                  <w:r>
                    <w:rPr>
                      <w:rFonts w:ascii="Lucida Sans Unicode" w:hAnsi="Lucida Sans Unicode"/>
                      <w:spacing w:val="-52"/>
                      <w:w w:val="105"/>
                      <w:sz w:val="28"/>
                    </w:rPr>
                    <w:t> </w:t>
                  </w:r>
                  <w:r>
                    <w:rPr>
                      <w:rFonts w:ascii="Lucida Sans Unicode" w:hAnsi="Lucida Sans Unicode"/>
                      <w:w w:val="105"/>
                      <w:sz w:val="28"/>
                    </w:rPr>
                    <w:t>в</w:t>
                  </w:r>
                  <w:r>
                    <w:rPr>
                      <w:rFonts w:ascii="Lucida Sans Unicode" w:hAnsi="Lucida Sans Unicode"/>
                      <w:spacing w:val="-52"/>
                      <w:w w:val="105"/>
                      <w:sz w:val="28"/>
                    </w:rPr>
                    <w:t> </w:t>
                  </w:r>
                  <w:r>
                    <w:rPr>
                      <w:rFonts w:ascii="Lucida Sans Unicode" w:hAnsi="Lucida Sans Unicode"/>
                      <w:w w:val="105"/>
                      <w:sz w:val="28"/>
                    </w:rPr>
                    <w:t>переговоры</w:t>
                  </w:r>
                  <w:r>
                    <w:rPr>
                      <w:rFonts w:ascii="Lucida Sans Unicode" w:hAnsi="Lucida Sans Unicode"/>
                      <w:spacing w:val="-52"/>
                      <w:w w:val="105"/>
                      <w:sz w:val="28"/>
                    </w:rPr>
                    <w:t> </w:t>
                  </w:r>
                  <w:r>
                    <w:rPr>
                      <w:rFonts w:ascii="Lucida Sans Unicode" w:hAnsi="Lucida Sans Unicode"/>
                      <w:w w:val="105"/>
                      <w:sz w:val="28"/>
                    </w:rPr>
                    <w:t>с</w:t>
                  </w:r>
                  <w:r>
                    <w:rPr>
                      <w:rFonts w:ascii="Lucida Sans Unicode" w:hAnsi="Lucida Sans Unicode"/>
                      <w:spacing w:val="-52"/>
                      <w:w w:val="105"/>
                      <w:sz w:val="28"/>
                    </w:rPr>
                    <w:t> </w:t>
                  </w:r>
                  <w:r>
                    <w:rPr>
                      <w:rFonts w:ascii="Lucida Sans Unicode" w:hAnsi="Lucida Sans Unicode"/>
                      <w:w w:val="105"/>
                      <w:sz w:val="28"/>
                    </w:rPr>
                    <w:t>террористами</w:t>
                  </w:r>
                  <w:r>
                    <w:rPr>
                      <w:rFonts w:ascii="Lucida Sans Unicode" w:hAnsi="Lucida Sans Unicode"/>
                      <w:spacing w:val="-51"/>
                      <w:w w:val="105"/>
                      <w:sz w:val="28"/>
                    </w:rPr>
                    <w:t> </w:t>
                  </w:r>
                  <w:r>
                    <w:rPr>
                      <w:rFonts w:ascii="Lucida Sans Unicode" w:hAnsi="Lucida Sans Unicode"/>
                      <w:w w:val="105"/>
                      <w:sz w:val="28"/>
                    </w:rPr>
                    <w:t>по</w:t>
                  </w:r>
                  <w:r>
                    <w:rPr>
                      <w:rFonts w:ascii="Lucida Sans Unicode" w:hAnsi="Lucida Sans Unicode"/>
                      <w:spacing w:val="-52"/>
                      <w:w w:val="105"/>
                      <w:sz w:val="28"/>
                    </w:rPr>
                    <w:t> </w:t>
                  </w:r>
                  <w:r>
                    <w:rPr>
                      <w:rFonts w:ascii="Lucida Sans Unicode" w:hAnsi="Lucida Sans Unicode"/>
                      <w:w w:val="105"/>
                      <w:sz w:val="28"/>
                    </w:rPr>
                    <w:t>собственной </w:t>
                  </w:r>
                  <w:r>
                    <w:rPr>
                      <w:rFonts w:ascii="Lucida Sans Unicode" w:hAnsi="Lucida Sans Unicode"/>
                      <w:sz w:val="28"/>
                    </w:rPr>
                    <w:t>инициативе. При необходимости выполнить требования </w:t>
                  </w:r>
                  <w:r>
                    <w:rPr>
                      <w:rFonts w:ascii="Lucida Sans Unicode" w:hAnsi="Lucida Sans Unicode"/>
                      <w:w w:val="105"/>
                      <w:sz w:val="28"/>
                    </w:rPr>
                    <w:t>преступников</w:t>
                  </w:r>
                </w:p>
              </w:txbxContent>
            </v:textbox>
            <v:stroke linestyle="thickThin" dashstyle="solid"/>
          </v:shape>
        </w:pict>
      </w:r>
      <w:r>
        <w:rPr>
          <w:position w:val="-2"/>
          <w:sz w:val="20"/>
        </w:rPr>
      </w:r>
    </w:p>
    <w:p>
      <w:pPr>
        <w:pStyle w:val="BodyText"/>
        <w:spacing w:before="4"/>
        <w:rPr>
          <w:sz w:val="9"/>
        </w:rPr>
      </w:pPr>
      <w:r>
        <w:rPr/>
        <w:pict>
          <v:shape style="position:absolute;margin-left:59.34pt;margin-top:8.750391pt;width:488.85pt;height:31.2pt;mso-position-horizontal-relative:page;mso-position-vertical-relative:paragraph;z-index:-251624448;mso-wrap-distance-left:0;mso-wrap-distance-right:0" type="#_x0000_t202" filled="false" stroked="true" strokeweight="2.76pt" strokecolor="#000000">
            <v:textbox inset="0,0,0,0">
              <w:txbxContent>
                <w:p>
                  <w:pPr>
                    <w:spacing w:before="52"/>
                    <w:ind w:left="259" w:right="0" w:firstLine="0"/>
                    <w:jc w:val="left"/>
                    <w:rPr>
                      <w:rFonts w:ascii="Lucida Sans Unicode" w:hAnsi="Lucida Sans Unicode"/>
                      <w:sz w:val="28"/>
                    </w:rPr>
                  </w:pPr>
                  <w:r>
                    <w:rPr>
                      <w:rFonts w:ascii="Lucida Sans Unicode" w:hAnsi="Lucida Sans Unicode"/>
                      <w:w w:val="105"/>
                      <w:sz w:val="28"/>
                    </w:rPr>
                    <w:t>Оказывать</w:t>
                  </w:r>
                  <w:r>
                    <w:rPr>
                      <w:rFonts w:ascii="Lucida Sans Unicode" w:hAnsi="Lucida Sans Unicode"/>
                      <w:spacing w:val="-45"/>
                      <w:w w:val="105"/>
                      <w:sz w:val="28"/>
                    </w:rPr>
                    <w:t> </w:t>
                  </w:r>
                  <w:r>
                    <w:rPr>
                      <w:rFonts w:ascii="Lucida Sans Unicode" w:hAnsi="Lucida Sans Unicode"/>
                      <w:w w:val="105"/>
                      <w:sz w:val="28"/>
                    </w:rPr>
                    <w:t>помощь</w:t>
                  </w:r>
                  <w:r>
                    <w:rPr>
                      <w:rFonts w:ascii="Lucida Sans Unicode" w:hAnsi="Lucida Sans Unicode"/>
                      <w:spacing w:val="-45"/>
                      <w:w w:val="105"/>
                      <w:sz w:val="28"/>
                    </w:rPr>
                    <w:t> </w:t>
                  </w:r>
                  <w:r>
                    <w:rPr>
                      <w:rFonts w:ascii="Lucida Sans Unicode" w:hAnsi="Lucida Sans Unicode"/>
                      <w:w w:val="105"/>
                      <w:sz w:val="28"/>
                    </w:rPr>
                    <w:t>сотрудникам</w:t>
                  </w:r>
                  <w:r>
                    <w:rPr>
                      <w:rFonts w:ascii="Lucida Sans Unicode" w:hAnsi="Lucida Sans Unicode"/>
                      <w:spacing w:val="-47"/>
                      <w:w w:val="105"/>
                      <w:sz w:val="28"/>
                    </w:rPr>
                    <w:t> </w:t>
                  </w:r>
                  <w:r>
                    <w:rPr>
                      <w:rFonts w:ascii="Lucida Sans Unicode" w:hAnsi="Lucida Sans Unicode"/>
                      <w:w w:val="105"/>
                      <w:sz w:val="28"/>
                    </w:rPr>
                    <w:t>спецподразделений</w:t>
                  </w:r>
                  <w:r>
                    <w:rPr>
                      <w:rFonts w:ascii="Lucida Sans Unicode" w:hAnsi="Lucida Sans Unicode"/>
                      <w:spacing w:val="-46"/>
                      <w:w w:val="105"/>
                      <w:sz w:val="28"/>
                    </w:rPr>
                    <w:t> </w:t>
                  </w:r>
                  <w:r>
                    <w:rPr>
                      <w:rFonts w:ascii="Lucida Sans Unicode" w:hAnsi="Lucida Sans Unicode"/>
                      <w:w w:val="105"/>
                      <w:sz w:val="28"/>
                    </w:rPr>
                    <w:t>ФСБ</w:t>
                  </w:r>
                  <w:r>
                    <w:rPr>
                      <w:rFonts w:ascii="Lucida Sans Unicode" w:hAnsi="Lucida Sans Unicode"/>
                      <w:spacing w:val="-45"/>
                      <w:w w:val="105"/>
                      <w:sz w:val="28"/>
                    </w:rPr>
                    <w:t> </w:t>
                  </w:r>
                  <w:r>
                    <w:rPr>
                      <w:rFonts w:ascii="Lucida Sans Unicode" w:hAnsi="Lucida Sans Unicode"/>
                      <w:w w:val="105"/>
                      <w:sz w:val="28"/>
                    </w:rPr>
                    <w:t>и</w:t>
                  </w:r>
                  <w:r>
                    <w:rPr>
                      <w:rFonts w:ascii="Lucida Sans Unicode" w:hAnsi="Lucida Sans Unicode"/>
                      <w:spacing w:val="-46"/>
                      <w:w w:val="105"/>
                      <w:sz w:val="28"/>
                    </w:rPr>
                    <w:t> </w:t>
                  </w:r>
                  <w:r>
                    <w:rPr>
                      <w:rFonts w:ascii="Lucida Sans Unicode" w:hAnsi="Lucida Sans Unicode"/>
                      <w:w w:val="105"/>
                      <w:sz w:val="28"/>
                    </w:rPr>
                    <w:t>МВД</w:t>
                  </w:r>
                </w:p>
              </w:txbxContent>
            </v:textbox>
            <v:stroke linestyle="thickThin" dashstyle="solid"/>
            <w10:wrap type="topAndBottom"/>
          </v:shape>
        </w:pict>
      </w:r>
      <w:r>
        <w:rPr/>
        <w:pict>
          <v:shape style="position:absolute;margin-left:56.700001pt;margin-top:49.550392pt;width:491.5pt;height:50pt;mso-position-horizontal-relative:page;mso-position-vertical-relative:paragraph;z-index:-251623424;mso-wrap-distance-left:0;mso-wrap-distance-right:0" type="#_x0000_t202" filled="false" stroked="true" strokeweight="2.76pt" strokecolor="#000000">
            <v:textbox inset="0,0,0,0">
              <w:txbxContent>
                <w:p>
                  <w:pPr>
                    <w:spacing w:line="184" w:lineRule="auto" w:before="113"/>
                    <w:ind w:left="2399" w:right="0" w:hanging="1455"/>
                    <w:jc w:val="left"/>
                    <w:rPr>
                      <w:rFonts w:ascii="Lucida Sans Unicode" w:hAnsi="Lucida Sans Unicode"/>
                      <w:sz w:val="28"/>
                    </w:rPr>
                  </w:pPr>
                  <w:r>
                    <w:rPr>
                      <w:rFonts w:ascii="Lucida Sans Unicode" w:hAnsi="Lucida Sans Unicode"/>
                      <w:sz w:val="28"/>
                    </w:rPr>
                    <w:t>Не допускать действий, которые могут спровоцировать нападающих к применению оружия</w:t>
                  </w:r>
                </w:p>
              </w:txbxContent>
            </v:textbox>
            <v:stroke linestyle="thickThin" dashstyle="solid"/>
            <w10:wrap type="topAndBottom"/>
          </v:shape>
        </w:pict>
      </w:r>
    </w:p>
    <w:p>
      <w:pPr>
        <w:pStyle w:val="BodyText"/>
        <w:spacing w:before="10"/>
        <w:rPr>
          <w:sz w:val="5"/>
        </w:rPr>
      </w:pPr>
    </w:p>
    <w:p>
      <w:pPr>
        <w:pStyle w:val="BodyText"/>
        <w:rPr>
          <w:sz w:val="16"/>
        </w:rPr>
      </w:pPr>
    </w:p>
    <w:p>
      <w:pPr>
        <w:spacing w:line="333" w:lineRule="auto" w:before="53"/>
        <w:ind w:left="2908" w:right="0" w:hanging="2525"/>
        <w:jc w:val="left"/>
        <w:rPr>
          <w:sz w:val="28"/>
        </w:rPr>
      </w:pPr>
      <w:r>
        <w:rPr>
          <w:color w:val="C00000"/>
          <w:w w:val="105"/>
          <w:sz w:val="28"/>
        </w:rPr>
        <w:t>Рекомендации по поведению людей в случае захвата их в качестве заложников </w:t>
      </w:r>
      <w:r>
        <w:rPr>
          <w:color w:val="6F2FA0"/>
          <w:w w:val="105"/>
          <w:sz w:val="28"/>
        </w:rPr>
        <w:t>Взаимоотношения с похитителями</w:t>
      </w:r>
    </w:p>
    <w:p>
      <w:pPr>
        <w:pStyle w:val="BodyText"/>
        <w:spacing w:before="9"/>
        <w:rPr>
          <w:sz w:val="8"/>
        </w:rPr>
      </w:pPr>
      <w:r>
        <w:rPr/>
        <w:pict>
          <v:shape style="position:absolute;margin-left:65.700005pt;margin-top:8.446582pt;width:490.05pt;height:53.35pt;mso-position-horizontal-relative:page;mso-position-vertical-relative:paragraph;z-index:-251622400;mso-wrap-distance-left:0;mso-wrap-distance-right:0" type="#_x0000_t202" filled="false" stroked="true" strokeweight="2.76pt" strokecolor="#000000">
            <v:textbox inset="0,0,0,0">
              <w:txbxContent>
                <w:p>
                  <w:pPr>
                    <w:pStyle w:val="BodyText"/>
                    <w:spacing w:before="87"/>
                    <w:ind w:left="160" w:right="162" w:firstLine="427"/>
                    <w:jc w:val="both"/>
                    <w:rPr>
                      <w:rFonts w:ascii="Arial" w:hAnsi="Arial"/>
                    </w:rPr>
                  </w:pPr>
                  <w:r>
                    <w:rPr>
                      <w:rFonts w:ascii="Arial" w:hAnsi="Arial"/>
                      <w:w w:val="110"/>
                    </w:rPr>
                    <w:t>Не оказывайте агрессивного сопротивления, не делайте резких и угрожающих движений, не провоцируйте террористов на необдуманные действия, избегайте прямого зрительного контакта.</w:t>
                  </w:r>
                </w:p>
              </w:txbxContent>
            </v:textbox>
            <v:stroke linestyle="thickThin" dashstyle="solid"/>
            <w10:wrap type="topAndBottom"/>
          </v:shape>
        </w:pict>
      </w:r>
      <w:r>
        <w:rPr/>
        <w:pict>
          <v:shape style="position:absolute;margin-left:63.360001pt;margin-top:72.796585pt;width:492.4pt;height:36pt;mso-position-horizontal-relative:page;mso-position-vertical-relative:paragraph;z-index:-251621376;mso-wrap-distance-left:0;mso-wrap-distance-right:0" type="#_x0000_t202" filled="false" stroked="true" strokeweight="2.76pt" strokecolor="#000000">
            <v:textbox inset="0,0,0,0">
              <w:txbxContent>
                <w:p>
                  <w:pPr>
                    <w:pStyle w:val="BodyText"/>
                    <w:spacing w:before="94"/>
                    <w:ind w:left="161"/>
                    <w:rPr>
                      <w:rFonts w:ascii="Arial" w:hAnsi="Arial"/>
                    </w:rPr>
                  </w:pPr>
                  <w:r>
                    <w:rPr>
                      <w:rFonts w:ascii="Arial" w:hAnsi="Arial"/>
                      <w:w w:val="110"/>
                    </w:rPr>
                    <w:t>Выполняйте все распоряжения похитителей.</w:t>
                  </w:r>
                </w:p>
              </w:txbxContent>
            </v:textbox>
            <v:stroke linestyle="thickThin" dashstyle="solid"/>
            <w10:wrap type="topAndBottom"/>
          </v:shape>
        </w:pict>
      </w:r>
    </w:p>
    <w:p>
      <w:pPr>
        <w:pStyle w:val="BodyText"/>
        <w:spacing w:before="4"/>
        <w:rPr>
          <w:sz w:val="8"/>
        </w:rPr>
      </w:pPr>
    </w:p>
    <w:p>
      <w:pPr>
        <w:pStyle w:val="BodyText"/>
        <w:spacing w:before="3"/>
        <w:rPr>
          <w:sz w:val="11"/>
        </w:rPr>
      </w:pPr>
    </w:p>
    <w:tbl>
      <w:tblPr>
        <w:tblW w:w="0" w:type="auto"/>
        <w:jc w:val="left"/>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9"/>
        <w:gridCol w:w="1409"/>
        <w:gridCol w:w="3894"/>
        <w:gridCol w:w="2763"/>
      </w:tblGrid>
      <w:tr>
        <w:trPr>
          <w:trHeight w:val="363" w:hRule="atLeast"/>
        </w:trPr>
        <w:tc>
          <w:tcPr>
            <w:tcW w:w="1779" w:type="dxa"/>
            <w:tcBorders>
              <w:top w:val="thickThinMediumGap" w:sz="12" w:space="0" w:color="000000"/>
              <w:left w:val="thickThinMediumGap" w:sz="12" w:space="0" w:color="000000"/>
            </w:tcBorders>
          </w:tcPr>
          <w:p>
            <w:pPr>
              <w:pStyle w:val="TableParagraph"/>
              <w:spacing w:before="67"/>
              <w:ind w:left="599"/>
              <w:rPr>
                <w:sz w:val="24"/>
              </w:rPr>
            </w:pPr>
            <w:r>
              <w:rPr>
                <w:w w:val="105"/>
                <w:sz w:val="24"/>
              </w:rPr>
              <w:t>Займите</w:t>
            </w:r>
          </w:p>
        </w:tc>
        <w:tc>
          <w:tcPr>
            <w:tcW w:w="1409" w:type="dxa"/>
            <w:tcBorders>
              <w:top w:val="thickThinMediumGap" w:sz="12" w:space="0" w:color="000000"/>
            </w:tcBorders>
          </w:tcPr>
          <w:p>
            <w:pPr>
              <w:pStyle w:val="TableParagraph"/>
              <w:spacing w:before="67"/>
              <w:ind w:left="208"/>
              <w:rPr>
                <w:sz w:val="24"/>
              </w:rPr>
            </w:pPr>
            <w:r>
              <w:rPr>
                <w:w w:val="110"/>
                <w:sz w:val="24"/>
              </w:rPr>
              <w:t>позицию</w:t>
            </w:r>
          </w:p>
        </w:tc>
        <w:tc>
          <w:tcPr>
            <w:tcW w:w="3894" w:type="dxa"/>
            <w:tcBorders>
              <w:top w:val="thickThinMediumGap" w:sz="12" w:space="0" w:color="000000"/>
            </w:tcBorders>
          </w:tcPr>
          <w:p>
            <w:pPr>
              <w:pStyle w:val="TableParagraph"/>
              <w:tabs>
                <w:tab w:pos="1914" w:val="left" w:leader="none"/>
              </w:tabs>
              <w:spacing w:before="67"/>
              <w:ind w:left="198" w:right="-29"/>
              <w:rPr>
                <w:sz w:val="24"/>
              </w:rPr>
            </w:pPr>
            <w:r>
              <w:rPr>
                <w:w w:val="110"/>
                <w:sz w:val="24"/>
              </w:rPr>
              <w:t>пассивного</w:t>
              <w:tab/>
            </w:r>
            <w:r>
              <w:rPr>
                <w:w w:val="105"/>
                <w:sz w:val="24"/>
              </w:rPr>
              <w:t>сотрудничества.</w:t>
            </w:r>
          </w:p>
        </w:tc>
        <w:tc>
          <w:tcPr>
            <w:tcW w:w="2763" w:type="dxa"/>
            <w:tcBorders>
              <w:top w:val="thickThinMediumGap" w:sz="12" w:space="0" w:color="000000"/>
              <w:right w:val="thickThinMediumGap" w:sz="12" w:space="0" w:color="000000"/>
            </w:tcBorders>
          </w:tcPr>
          <w:p>
            <w:pPr>
              <w:pStyle w:val="TableParagraph"/>
              <w:spacing w:before="67"/>
              <w:ind w:left="0" w:right="113"/>
              <w:jc w:val="right"/>
              <w:rPr>
                <w:sz w:val="24"/>
              </w:rPr>
            </w:pPr>
            <w:r>
              <w:rPr>
                <w:w w:val="105"/>
                <w:sz w:val="24"/>
              </w:rPr>
              <w:t>Разговаривайте</w:t>
            </w:r>
          </w:p>
        </w:tc>
      </w:tr>
      <w:tr>
        <w:trPr>
          <w:trHeight w:val="275" w:hRule="atLeast"/>
        </w:trPr>
        <w:tc>
          <w:tcPr>
            <w:tcW w:w="1779" w:type="dxa"/>
            <w:tcBorders>
              <w:left w:val="thickThinMediumGap" w:sz="12" w:space="0" w:color="000000"/>
            </w:tcBorders>
          </w:tcPr>
          <w:p>
            <w:pPr>
              <w:pStyle w:val="TableParagraph"/>
              <w:spacing w:line="256" w:lineRule="exact"/>
              <w:rPr>
                <w:sz w:val="24"/>
              </w:rPr>
            </w:pPr>
            <w:r>
              <w:rPr>
                <w:w w:val="110"/>
                <w:sz w:val="24"/>
              </w:rPr>
              <w:t>спокойным</w:t>
            </w:r>
          </w:p>
        </w:tc>
        <w:tc>
          <w:tcPr>
            <w:tcW w:w="1409" w:type="dxa"/>
          </w:tcPr>
          <w:p>
            <w:pPr>
              <w:pStyle w:val="TableParagraph"/>
              <w:spacing w:line="256" w:lineRule="exact"/>
              <w:ind w:left="184"/>
              <w:rPr>
                <w:sz w:val="24"/>
              </w:rPr>
            </w:pPr>
            <w:r>
              <w:rPr>
                <w:w w:val="110"/>
                <w:sz w:val="24"/>
              </w:rPr>
              <w:t>голосом.</w:t>
            </w:r>
          </w:p>
        </w:tc>
        <w:tc>
          <w:tcPr>
            <w:tcW w:w="3894" w:type="dxa"/>
          </w:tcPr>
          <w:p>
            <w:pPr>
              <w:pStyle w:val="TableParagraph"/>
              <w:tabs>
                <w:tab w:pos="1811" w:val="left" w:leader="none"/>
              </w:tabs>
              <w:spacing w:line="256" w:lineRule="exact"/>
              <w:ind w:left="224"/>
              <w:rPr>
                <w:sz w:val="24"/>
              </w:rPr>
            </w:pPr>
            <w:r>
              <w:rPr>
                <w:w w:val="110"/>
                <w:sz w:val="24"/>
              </w:rPr>
              <w:t>Избегайте</w:t>
              <w:tab/>
              <w:t>вызывающего</w:t>
            </w:r>
          </w:p>
        </w:tc>
        <w:tc>
          <w:tcPr>
            <w:tcW w:w="2763" w:type="dxa"/>
            <w:tcBorders>
              <w:right w:val="thickThinMediumGap" w:sz="12" w:space="0" w:color="000000"/>
            </w:tcBorders>
          </w:tcPr>
          <w:p>
            <w:pPr>
              <w:pStyle w:val="TableParagraph"/>
              <w:tabs>
                <w:tab w:pos="1950" w:val="left" w:leader="none"/>
              </w:tabs>
              <w:spacing w:line="256" w:lineRule="exact"/>
              <w:ind w:left="0" w:right="115"/>
              <w:jc w:val="right"/>
              <w:rPr>
                <w:sz w:val="24"/>
              </w:rPr>
            </w:pPr>
            <w:r>
              <w:rPr>
                <w:w w:val="105"/>
                <w:sz w:val="24"/>
              </w:rPr>
              <w:t>враждебного</w:t>
              <w:tab/>
            </w:r>
            <w:r>
              <w:rPr>
                <w:spacing w:val="-1"/>
                <w:w w:val="105"/>
                <w:sz w:val="24"/>
              </w:rPr>
              <w:t>тона,</w:t>
            </w:r>
          </w:p>
        </w:tc>
      </w:tr>
      <w:tr>
        <w:trPr>
          <w:trHeight w:val="590" w:hRule="atLeast"/>
        </w:trPr>
        <w:tc>
          <w:tcPr>
            <w:tcW w:w="9845" w:type="dxa"/>
            <w:gridSpan w:val="4"/>
            <w:tcBorders>
              <w:left w:val="thickThinMediumGap" w:sz="12" w:space="0" w:color="000000"/>
              <w:bottom w:val="thickThinMediumGap" w:sz="12" w:space="0" w:color="000000"/>
              <w:right w:val="thickThinMediumGap" w:sz="12" w:space="0" w:color="000000"/>
            </w:tcBorders>
          </w:tcPr>
          <w:p>
            <w:pPr>
              <w:pStyle w:val="TableParagraph"/>
              <w:spacing w:line="256" w:lineRule="exact"/>
              <w:rPr>
                <w:sz w:val="24"/>
              </w:rPr>
            </w:pPr>
            <w:r>
              <w:rPr>
                <w:w w:val="110"/>
                <w:sz w:val="24"/>
              </w:rPr>
              <w:t>ненормативной лексики и поведения, которые могут вызвать гнев и вывести</w:t>
            </w:r>
          </w:p>
          <w:p>
            <w:pPr>
              <w:pStyle w:val="TableParagraph"/>
              <w:rPr>
                <w:sz w:val="24"/>
              </w:rPr>
            </w:pPr>
            <w:r>
              <w:rPr>
                <w:w w:val="110"/>
                <w:sz w:val="24"/>
              </w:rPr>
              <w:t>из себя захватчиков.</w:t>
            </w:r>
          </w:p>
        </w:tc>
      </w:tr>
    </w:tbl>
    <w:p>
      <w:pPr>
        <w:pStyle w:val="BodyText"/>
        <w:spacing w:before="5"/>
        <w:rPr>
          <w:sz w:val="17"/>
        </w:rPr>
      </w:pPr>
      <w:r>
        <w:rPr/>
        <w:pict>
          <v:shape style="position:absolute;margin-left:65.700005pt;margin-top:13.4pt;width:490.05pt;height:55.4pt;mso-position-horizontal-relative:page;mso-position-vertical-relative:paragraph;z-index:-251620352;mso-wrap-distance-left:0;mso-wrap-distance-right:0" type="#_x0000_t202" filled="false" stroked="true" strokeweight="2.76pt" strokecolor="#000000">
            <v:textbox inset="0,0,0,0">
              <w:txbxContent>
                <w:p>
                  <w:pPr>
                    <w:pStyle w:val="BodyText"/>
                    <w:spacing w:before="86"/>
                    <w:ind w:left="160" w:right="159" w:firstLine="427"/>
                    <w:jc w:val="both"/>
                    <w:rPr>
                      <w:rFonts w:ascii="Arial" w:hAnsi="Arial"/>
                    </w:rPr>
                  </w:pPr>
                  <w:r>
                    <w:rPr>
                      <w:rFonts w:ascii="Arial" w:hAnsi="Arial"/>
                      <w:w w:val="110"/>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в чем остро нуждаетесь.</w:t>
                  </w:r>
                </w:p>
              </w:txbxContent>
            </v:textbox>
            <v:stroke linestyle="thickThin" dashstyle="solid"/>
            <w10:wrap type="topAndBottom"/>
          </v:shape>
        </w:pict>
      </w:r>
    </w:p>
    <w:p>
      <w:pPr>
        <w:spacing w:after="0"/>
        <w:rPr>
          <w:sz w:val="17"/>
        </w:rPr>
        <w:sectPr>
          <w:pgSz w:w="11900" w:h="16840"/>
          <w:pgMar w:header="0" w:footer="1033" w:top="860" w:bottom="1220" w:left="1020" w:right="320"/>
        </w:sectPr>
      </w:pPr>
    </w:p>
    <w:p>
      <w:pPr>
        <w:spacing w:before="23"/>
        <w:ind w:left="649" w:right="243" w:firstLine="0"/>
        <w:jc w:val="center"/>
        <w:rPr>
          <w:sz w:val="28"/>
        </w:rPr>
      </w:pPr>
      <w:r>
        <w:rPr>
          <w:color w:val="6F2FA0"/>
          <w:w w:val="110"/>
          <w:sz w:val="28"/>
        </w:rPr>
        <w:t>При длительном нахождении в положении заложника:</w:t>
      </w:r>
    </w:p>
    <w:p>
      <w:pPr>
        <w:pStyle w:val="BodyText"/>
        <w:rPr>
          <w:sz w:val="28"/>
        </w:rPr>
      </w:pPr>
    </w:p>
    <w:p>
      <w:pPr>
        <w:pStyle w:val="BodyText"/>
        <w:spacing w:before="7"/>
        <w:rPr>
          <w:sz w:val="27"/>
        </w:rPr>
      </w:pPr>
    </w:p>
    <w:p>
      <w:pPr>
        <w:pStyle w:val="ListParagraph"/>
        <w:numPr>
          <w:ilvl w:val="3"/>
          <w:numId w:val="1"/>
        </w:numPr>
        <w:tabs>
          <w:tab w:pos="5854" w:val="left" w:leader="none"/>
        </w:tabs>
        <w:spacing w:line="240" w:lineRule="auto" w:before="0" w:after="0"/>
        <w:ind w:left="5356" w:right="423" w:firstLine="144"/>
        <w:jc w:val="both"/>
        <w:rPr>
          <w:sz w:val="24"/>
        </w:rPr>
      </w:pPr>
      <w:r>
        <w:rPr/>
        <w:drawing>
          <wp:anchor distT="0" distB="0" distL="0" distR="0" allowOverlap="1" layoutInCell="1" locked="0" behindDoc="0" simplePos="0" relativeHeight="251697152">
            <wp:simplePos x="0" y="0"/>
            <wp:positionH relativeFrom="page">
              <wp:posOffset>719327</wp:posOffset>
            </wp:positionH>
            <wp:positionV relativeFrom="paragraph">
              <wp:posOffset>-87853</wp:posOffset>
            </wp:positionV>
            <wp:extent cx="3247644" cy="2299715"/>
            <wp:effectExtent l="0" t="0" r="0" b="0"/>
            <wp:wrapNone/>
            <wp:docPr id="19" name="image11.jpeg"/>
            <wp:cNvGraphicFramePr>
              <a:graphicFrameLocks noChangeAspect="1"/>
            </wp:cNvGraphicFramePr>
            <a:graphic>
              <a:graphicData uri="http://schemas.openxmlformats.org/drawingml/2006/picture">
                <pic:pic>
                  <pic:nvPicPr>
                    <pic:cNvPr id="20" name="image11.jpeg"/>
                    <pic:cNvPicPr/>
                  </pic:nvPicPr>
                  <pic:blipFill>
                    <a:blip r:embed="rId16" cstate="print"/>
                    <a:stretch>
                      <a:fillRect/>
                    </a:stretch>
                  </pic:blipFill>
                  <pic:spPr>
                    <a:xfrm>
                      <a:off x="0" y="0"/>
                      <a:ext cx="3247644" cy="2299715"/>
                    </a:xfrm>
                    <a:prstGeom prst="rect">
                      <a:avLst/>
                    </a:prstGeom>
                  </pic:spPr>
                </pic:pic>
              </a:graphicData>
            </a:graphic>
          </wp:anchor>
        </w:drawing>
      </w:r>
      <w:r>
        <w:rPr>
          <w:sz w:val="24"/>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pPr>
        <w:pStyle w:val="ListParagraph"/>
        <w:numPr>
          <w:ilvl w:val="3"/>
          <w:numId w:val="1"/>
        </w:numPr>
        <w:tabs>
          <w:tab w:pos="5775" w:val="left" w:leader="none"/>
        </w:tabs>
        <w:spacing w:line="240" w:lineRule="auto" w:before="0" w:after="0"/>
        <w:ind w:left="5356" w:right="422" w:firstLine="144"/>
        <w:jc w:val="both"/>
        <w:rPr>
          <w:sz w:val="24"/>
        </w:rPr>
      </w:pPr>
      <w:r>
        <w:rPr>
          <w:sz w:val="24"/>
        </w:rPr>
        <w:t>Избегайте чувства отчаяния, используйте для этого внутренние ресурсы самоубеждения.</w:t>
      </w:r>
    </w:p>
    <w:p>
      <w:pPr>
        <w:pStyle w:val="ListParagraph"/>
        <w:numPr>
          <w:ilvl w:val="3"/>
          <w:numId w:val="1"/>
        </w:numPr>
        <w:tabs>
          <w:tab w:pos="5880" w:val="left" w:leader="none"/>
        </w:tabs>
        <w:spacing w:line="240" w:lineRule="auto" w:before="0" w:after="0"/>
        <w:ind w:left="5356" w:right="418" w:firstLine="144"/>
        <w:jc w:val="both"/>
        <w:rPr>
          <w:sz w:val="24"/>
        </w:rPr>
      </w:pPr>
      <w:r>
        <w:rPr>
          <w:sz w:val="24"/>
        </w:rPr>
        <w:t>Думайте и вспоминайте о приятных событиях в Вашей жизни. Помните, что шансы на Ваше освобождение со временем возрастают. Будьте уверены, что делается все возможное для Вашего</w:t>
      </w:r>
      <w:r>
        <w:rPr>
          <w:spacing w:val="-5"/>
          <w:sz w:val="24"/>
        </w:rPr>
        <w:t> </w:t>
      </w:r>
      <w:r>
        <w:rPr>
          <w:sz w:val="24"/>
        </w:rPr>
        <w:t>освобождения.</w:t>
      </w:r>
    </w:p>
    <w:p>
      <w:pPr>
        <w:pStyle w:val="ListParagraph"/>
        <w:numPr>
          <w:ilvl w:val="3"/>
          <w:numId w:val="1"/>
        </w:numPr>
        <w:tabs>
          <w:tab w:pos="1073" w:val="left" w:leader="none"/>
        </w:tabs>
        <w:spacing w:line="240" w:lineRule="auto" w:before="0" w:after="0"/>
        <w:ind w:left="112" w:right="671" w:firstLine="720"/>
        <w:jc w:val="both"/>
        <w:rPr>
          <w:sz w:val="24"/>
        </w:rPr>
      </w:pPr>
      <w:r>
        <w:rPr>
          <w:sz w:val="24"/>
        </w:rPr>
        <w:t>Установите</w:t>
      </w:r>
      <w:r>
        <w:rPr>
          <w:spacing w:val="-6"/>
          <w:sz w:val="24"/>
        </w:rPr>
        <w:t> </w:t>
      </w:r>
      <w:r>
        <w:rPr>
          <w:sz w:val="24"/>
        </w:rPr>
        <w:t>график</w:t>
      </w:r>
      <w:r>
        <w:rPr>
          <w:spacing w:val="-6"/>
          <w:sz w:val="24"/>
        </w:rPr>
        <w:t> </w:t>
      </w:r>
      <w:r>
        <w:rPr>
          <w:sz w:val="24"/>
        </w:rPr>
        <w:t>физической</w:t>
      </w:r>
      <w:r>
        <w:rPr>
          <w:spacing w:val="-8"/>
          <w:sz w:val="24"/>
        </w:rPr>
        <w:t> </w:t>
      </w:r>
      <w:r>
        <w:rPr>
          <w:sz w:val="24"/>
        </w:rPr>
        <w:t>и</w:t>
      </w:r>
      <w:r>
        <w:rPr>
          <w:spacing w:val="-4"/>
          <w:sz w:val="24"/>
        </w:rPr>
        <w:t> </w:t>
      </w:r>
      <w:r>
        <w:rPr>
          <w:sz w:val="24"/>
        </w:rPr>
        <w:t>интеллектуальной</w:t>
      </w:r>
      <w:r>
        <w:rPr>
          <w:spacing w:val="-5"/>
          <w:sz w:val="24"/>
        </w:rPr>
        <w:t> </w:t>
      </w:r>
      <w:r>
        <w:rPr>
          <w:sz w:val="24"/>
        </w:rPr>
        <w:t>деятельности,</w:t>
      </w:r>
      <w:r>
        <w:rPr>
          <w:spacing w:val="-5"/>
          <w:sz w:val="24"/>
        </w:rPr>
        <w:t> </w:t>
      </w:r>
      <w:r>
        <w:rPr>
          <w:sz w:val="24"/>
        </w:rPr>
        <w:t>выполняйте</w:t>
      </w:r>
      <w:r>
        <w:rPr>
          <w:spacing w:val="-6"/>
          <w:sz w:val="24"/>
        </w:rPr>
        <w:t> </w:t>
      </w:r>
      <w:r>
        <w:rPr>
          <w:sz w:val="24"/>
        </w:rPr>
        <w:t>дела</w:t>
      </w:r>
      <w:r>
        <w:rPr>
          <w:spacing w:val="-6"/>
          <w:sz w:val="24"/>
        </w:rPr>
        <w:t> </w:t>
      </w:r>
      <w:r>
        <w:rPr>
          <w:sz w:val="24"/>
        </w:rPr>
        <w:t>в строгом методическом порядке.</w:t>
      </w:r>
    </w:p>
    <w:p>
      <w:pPr>
        <w:pStyle w:val="ListParagraph"/>
        <w:numPr>
          <w:ilvl w:val="3"/>
          <w:numId w:val="1"/>
        </w:numPr>
        <w:tabs>
          <w:tab w:pos="1107" w:val="left" w:leader="none"/>
        </w:tabs>
        <w:spacing w:line="240" w:lineRule="auto" w:before="0" w:after="0"/>
        <w:ind w:left="112" w:right="421" w:firstLine="720"/>
        <w:jc w:val="both"/>
        <w:rPr>
          <w:sz w:val="24"/>
        </w:rPr>
      </w:pPr>
      <w:r>
        <w:rPr>
          <w:sz w:val="24"/>
        </w:rPr>
        <w:t>Для поддержания сил и возможного побега ешьте все, что дают, даже если пища не нравится и не вызывает аппетита. Убедите себя в том, что потеря аппетита и веса являются нормальным явлением в подобной экстренной</w:t>
      </w:r>
      <w:r>
        <w:rPr>
          <w:spacing w:val="-11"/>
          <w:sz w:val="24"/>
        </w:rPr>
        <w:t> </w:t>
      </w:r>
      <w:r>
        <w:rPr>
          <w:sz w:val="24"/>
        </w:rPr>
        <w:t>ситуации.</w:t>
      </w:r>
    </w:p>
    <w:p>
      <w:pPr>
        <w:pStyle w:val="BodyText"/>
        <w:spacing w:before="4"/>
      </w:pPr>
    </w:p>
    <w:p>
      <w:pPr>
        <w:pStyle w:val="Heading3"/>
        <w:ind w:left="639" w:right="944"/>
        <w:jc w:val="center"/>
        <w:rPr>
          <w:rFonts w:ascii="Times New Roman" w:hAnsi="Times New Roman"/>
        </w:rPr>
      </w:pPr>
      <w:r>
        <w:rPr>
          <w:rFonts w:ascii="Times New Roman" w:hAnsi="Times New Roman"/>
          <w:color w:val="6F2FA0"/>
          <w:w w:val="105"/>
        </w:rPr>
        <w:t>Поведение на допросе:</w:t>
      </w:r>
    </w:p>
    <w:p>
      <w:pPr>
        <w:pStyle w:val="BodyText"/>
        <w:spacing w:before="7"/>
        <w:rPr>
          <w:sz w:val="27"/>
        </w:rPr>
      </w:pPr>
    </w:p>
    <w:p>
      <w:pPr>
        <w:pStyle w:val="ListParagraph"/>
        <w:numPr>
          <w:ilvl w:val="0"/>
          <w:numId w:val="4"/>
        </w:numPr>
        <w:tabs>
          <w:tab w:pos="1232" w:val="left" w:leader="none"/>
        </w:tabs>
        <w:spacing w:line="240" w:lineRule="auto" w:before="0" w:after="0"/>
        <w:ind w:left="112" w:right="5767" w:firstLine="720"/>
        <w:jc w:val="both"/>
        <w:rPr>
          <w:sz w:val="24"/>
        </w:rPr>
      </w:pPr>
      <w:r>
        <w:rPr/>
        <w:drawing>
          <wp:anchor distT="0" distB="0" distL="0" distR="0" allowOverlap="1" layoutInCell="1" locked="0" behindDoc="0" simplePos="0" relativeHeight="251698176">
            <wp:simplePos x="0" y="0"/>
            <wp:positionH relativeFrom="page">
              <wp:posOffset>3784091</wp:posOffset>
            </wp:positionH>
            <wp:positionV relativeFrom="paragraph">
              <wp:posOffset>88932</wp:posOffset>
            </wp:positionV>
            <wp:extent cx="3297936" cy="2199132"/>
            <wp:effectExtent l="0" t="0" r="0" b="0"/>
            <wp:wrapNone/>
            <wp:docPr id="21" name="image12.jpeg"/>
            <wp:cNvGraphicFramePr>
              <a:graphicFrameLocks noChangeAspect="1"/>
            </wp:cNvGraphicFramePr>
            <a:graphic>
              <a:graphicData uri="http://schemas.openxmlformats.org/drawingml/2006/picture">
                <pic:pic>
                  <pic:nvPicPr>
                    <pic:cNvPr id="22" name="image12.jpeg"/>
                    <pic:cNvPicPr/>
                  </pic:nvPicPr>
                  <pic:blipFill>
                    <a:blip r:embed="rId17" cstate="print"/>
                    <a:stretch>
                      <a:fillRect/>
                    </a:stretch>
                  </pic:blipFill>
                  <pic:spPr>
                    <a:xfrm>
                      <a:off x="0" y="0"/>
                      <a:ext cx="3297936" cy="2199132"/>
                    </a:xfrm>
                    <a:prstGeom prst="rect">
                      <a:avLst/>
                    </a:prstGeom>
                  </pic:spPr>
                </pic:pic>
              </a:graphicData>
            </a:graphic>
          </wp:anchor>
        </w:drawing>
      </w:r>
      <w:r>
        <w:rPr>
          <w:sz w:val="24"/>
        </w:rPr>
        <w:t>На вопросы отвечайте кратко. Более свободно и пространно разговаривайте на несущественные общие темы, но будьте осторожны, когда затрагиваются важные личные или государственные</w:t>
      </w:r>
      <w:r>
        <w:rPr>
          <w:spacing w:val="-7"/>
          <w:sz w:val="24"/>
        </w:rPr>
        <w:t> </w:t>
      </w:r>
      <w:r>
        <w:rPr>
          <w:sz w:val="24"/>
        </w:rPr>
        <w:t>вопросы.</w:t>
      </w:r>
    </w:p>
    <w:p>
      <w:pPr>
        <w:pStyle w:val="ListParagraph"/>
        <w:numPr>
          <w:ilvl w:val="0"/>
          <w:numId w:val="4"/>
        </w:numPr>
        <w:tabs>
          <w:tab w:pos="1157" w:val="left" w:leader="none"/>
        </w:tabs>
        <w:spacing w:line="240" w:lineRule="auto" w:before="0" w:after="0"/>
        <w:ind w:left="112" w:right="5766" w:firstLine="720"/>
        <w:jc w:val="both"/>
        <w:rPr>
          <w:sz w:val="24"/>
        </w:rPr>
      </w:pPr>
      <w:r>
        <w:rPr>
          <w:sz w:val="24"/>
        </w:rPr>
        <w:t>Внимательно контролируйте свое поведение и ответы. Не допускайте заявлений, которые сейчас или в последующем могут навредить Вам или другим</w:t>
      </w:r>
      <w:r>
        <w:rPr>
          <w:spacing w:val="-2"/>
          <w:sz w:val="24"/>
        </w:rPr>
        <w:t> </w:t>
      </w:r>
      <w:r>
        <w:rPr>
          <w:sz w:val="24"/>
        </w:rPr>
        <w:t>людям.</w:t>
      </w:r>
    </w:p>
    <w:p>
      <w:pPr>
        <w:pStyle w:val="ListParagraph"/>
        <w:numPr>
          <w:ilvl w:val="0"/>
          <w:numId w:val="4"/>
        </w:numPr>
        <w:tabs>
          <w:tab w:pos="1643" w:val="left" w:leader="none"/>
          <w:tab w:pos="1644" w:val="left" w:leader="none"/>
          <w:tab w:pos="3541" w:val="left" w:leader="none"/>
        </w:tabs>
        <w:spacing w:line="240" w:lineRule="auto" w:before="0" w:after="0"/>
        <w:ind w:left="112" w:right="5769" w:firstLine="720"/>
        <w:jc w:val="left"/>
        <w:rPr>
          <w:sz w:val="24"/>
        </w:rPr>
      </w:pPr>
      <w:r>
        <w:rPr>
          <w:sz w:val="24"/>
        </w:rPr>
        <w:t>Оставайтесь</w:t>
        <w:tab/>
      </w:r>
      <w:r>
        <w:rPr>
          <w:spacing w:val="-3"/>
          <w:sz w:val="24"/>
        </w:rPr>
        <w:t>вежливыми, </w:t>
      </w:r>
      <w:r>
        <w:rPr>
          <w:sz w:val="24"/>
        </w:rPr>
        <w:t>тактичными при любых обстоятельствах контролируйте свое</w:t>
      </w:r>
      <w:r>
        <w:rPr>
          <w:spacing w:val="-4"/>
          <w:sz w:val="24"/>
        </w:rPr>
        <w:t> </w:t>
      </w:r>
      <w:r>
        <w:rPr>
          <w:sz w:val="24"/>
        </w:rPr>
        <w:t>настроение.</w:t>
      </w:r>
    </w:p>
    <w:p>
      <w:pPr>
        <w:pStyle w:val="ListParagraph"/>
        <w:numPr>
          <w:ilvl w:val="0"/>
          <w:numId w:val="4"/>
        </w:numPr>
        <w:tabs>
          <w:tab w:pos="1145" w:val="left" w:leader="none"/>
        </w:tabs>
        <w:spacing w:line="240" w:lineRule="auto" w:before="1" w:after="0"/>
        <w:ind w:left="112" w:right="377" w:firstLine="720"/>
        <w:jc w:val="left"/>
        <w:rPr>
          <w:sz w:val="24"/>
        </w:rPr>
      </w:pPr>
      <w:r>
        <w:rPr>
          <w:sz w:val="24"/>
        </w:rPr>
        <w:t>Не принимайте сторону похитителей, не выражайте активно им свои симпатии и приверженность их</w:t>
      </w:r>
      <w:r>
        <w:rPr>
          <w:spacing w:val="-5"/>
          <w:sz w:val="24"/>
        </w:rPr>
        <w:t> </w:t>
      </w:r>
      <w:r>
        <w:rPr>
          <w:sz w:val="24"/>
        </w:rPr>
        <w:t>идеалам.</w:t>
      </w:r>
    </w:p>
    <w:p>
      <w:pPr>
        <w:pStyle w:val="ListParagraph"/>
        <w:numPr>
          <w:ilvl w:val="0"/>
          <w:numId w:val="4"/>
        </w:numPr>
        <w:tabs>
          <w:tab w:pos="1114" w:val="left" w:leader="none"/>
        </w:tabs>
        <w:spacing w:line="240" w:lineRule="auto" w:before="0" w:after="0"/>
        <w:ind w:left="112" w:right="419" w:firstLine="720"/>
        <w:jc w:val="both"/>
        <w:rPr>
          <w:sz w:val="24"/>
        </w:rPr>
      </w:pPr>
      <w:r>
        <w:rPr>
          <w:sz w:val="24"/>
        </w:rPr>
        <w:t>В случае принуждения выразить поддержку требованиям террористов (письменно, в звуко- или видеозаписи) укажите, что они исходят от похитителей. Избегайте и заявлений от своего</w:t>
      </w:r>
      <w:r>
        <w:rPr>
          <w:spacing w:val="-2"/>
          <w:sz w:val="24"/>
        </w:rPr>
        <w:t> </w:t>
      </w:r>
      <w:r>
        <w:rPr>
          <w:sz w:val="24"/>
        </w:rPr>
        <w:t>имени.</w:t>
      </w:r>
    </w:p>
    <w:p>
      <w:pPr>
        <w:pStyle w:val="ListParagraph"/>
        <w:numPr>
          <w:ilvl w:val="0"/>
          <w:numId w:val="4"/>
        </w:numPr>
        <w:tabs>
          <w:tab w:pos="1136" w:val="left" w:leader="none"/>
        </w:tabs>
        <w:spacing w:line="240" w:lineRule="auto" w:before="0" w:after="0"/>
        <w:ind w:left="112" w:right="419" w:firstLine="720"/>
        <w:jc w:val="both"/>
        <w:rPr>
          <w:sz w:val="24"/>
        </w:rPr>
      </w:pPr>
      <w:r>
        <w:rPr>
          <w:sz w:val="24"/>
        </w:rPr>
        <w:t>После освобождения не делайте скоропостижных заявлений до момента когда Вы будете полностью контролировать себя, восстановите мысли, ознакомьтесь с информацией официальных и других</w:t>
      </w:r>
      <w:r>
        <w:rPr>
          <w:spacing w:val="-6"/>
          <w:sz w:val="24"/>
        </w:rPr>
        <w:t> </w:t>
      </w:r>
      <w:r>
        <w:rPr>
          <w:sz w:val="24"/>
        </w:rPr>
        <w:t>источников.</w:t>
      </w:r>
    </w:p>
    <w:p>
      <w:pPr>
        <w:spacing w:after="0" w:line="240" w:lineRule="auto"/>
        <w:jc w:val="both"/>
        <w:rPr>
          <w:sz w:val="24"/>
        </w:rPr>
        <w:sectPr>
          <w:pgSz w:w="11900" w:h="16840"/>
          <w:pgMar w:header="0" w:footer="1033" w:top="1520" w:bottom="1220" w:left="1020" w:right="320"/>
        </w:sectPr>
      </w:pPr>
    </w:p>
    <w:p>
      <w:pPr>
        <w:pStyle w:val="Heading2"/>
        <w:spacing w:before="21"/>
        <w:ind w:left="974" w:right="1286" w:firstLine="2"/>
      </w:pPr>
      <w:r>
        <w:rPr>
          <w:color w:val="C00000"/>
        </w:rPr>
        <w:t>Основными задачами руководителей организаций по предупреждению</w:t>
      </w:r>
      <w:r>
        <w:rPr>
          <w:color w:val="C00000"/>
          <w:spacing w:val="-33"/>
        </w:rPr>
        <w:t> </w:t>
      </w:r>
      <w:r>
        <w:rPr>
          <w:color w:val="C00000"/>
        </w:rPr>
        <w:t>террористических</w:t>
      </w:r>
      <w:r>
        <w:rPr>
          <w:color w:val="C00000"/>
          <w:spacing w:val="-33"/>
        </w:rPr>
        <w:t> </w:t>
      </w:r>
      <w:r>
        <w:rPr>
          <w:color w:val="C00000"/>
        </w:rPr>
        <w:t>актов</w:t>
      </w:r>
      <w:r>
        <w:rPr>
          <w:color w:val="C00000"/>
          <w:spacing w:val="-34"/>
        </w:rPr>
        <w:t> </w:t>
      </w:r>
      <w:r>
        <w:rPr>
          <w:color w:val="C00000"/>
        </w:rPr>
        <w:t>должны</w:t>
      </w:r>
      <w:r>
        <w:rPr>
          <w:color w:val="C00000"/>
          <w:spacing w:val="-34"/>
        </w:rPr>
        <w:t> </w:t>
      </w:r>
      <w:r>
        <w:rPr>
          <w:color w:val="C00000"/>
        </w:rPr>
        <w:t>быть:</w:t>
      </w:r>
    </w:p>
    <w:p>
      <w:pPr>
        <w:pStyle w:val="BodyText"/>
        <w:spacing w:before="6"/>
        <w:rPr>
          <w:rFonts w:ascii="Arial"/>
          <w:sz w:val="31"/>
        </w:rPr>
      </w:pPr>
    </w:p>
    <w:p>
      <w:pPr>
        <w:pStyle w:val="ListParagraph"/>
        <w:numPr>
          <w:ilvl w:val="0"/>
          <w:numId w:val="5"/>
        </w:numPr>
        <w:tabs>
          <w:tab w:pos="1090" w:val="left" w:leader="none"/>
        </w:tabs>
        <w:spacing w:line="240" w:lineRule="auto" w:before="0" w:after="0"/>
        <w:ind w:left="112" w:right="418" w:firstLine="720"/>
        <w:jc w:val="left"/>
        <w:rPr>
          <w:sz w:val="24"/>
        </w:rPr>
      </w:pPr>
      <w:r>
        <w:rPr>
          <w:sz w:val="24"/>
        </w:rPr>
        <w:t>Поддержание в организации постоянной бдительности без элементов психоза, паники, патологической подозрительности и проявления расизма и</w:t>
      </w:r>
      <w:r>
        <w:rPr>
          <w:spacing w:val="-7"/>
          <w:sz w:val="24"/>
        </w:rPr>
        <w:t> </w:t>
      </w:r>
      <w:r>
        <w:rPr>
          <w:sz w:val="24"/>
        </w:rPr>
        <w:t>национализма.</w:t>
      </w:r>
    </w:p>
    <w:p>
      <w:pPr>
        <w:pStyle w:val="ListParagraph"/>
        <w:numPr>
          <w:ilvl w:val="0"/>
          <w:numId w:val="5"/>
        </w:numPr>
        <w:tabs>
          <w:tab w:pos="1162" w:val="left" w:leader="none"/>
        </w:tabs>
        <w:spacing w:line="240" w:lineRule="auto" w:before="0" w:after="0"/>
        <w:ind w:left="112" w:right="418" w:firstLine="720"/>
        <w:jc w:val="left"/>
        <w:rPr>
          <w:sz w:val="24"/>
        </w:rPr>
      </w:pPr>
      <w:r>
        <w:rPr>
          <w:sz w:val="24"/>
        </w:rPr>
        <w:t>Создание системы контроля за всеми нежилыми помещениями в организации с определением персональной</w:t>
      </w:r>
      <w:r>
        <w:rPr>
          <w:spacing w:val="-2"/>
          <w:sz w:val="24"/>
        </w:rPr>
        <w:t> </w:t>
      </w:r>
      <w:r>
        <w:rPr>
          <w:sz w:val="24"/>
        </w:rPr>
        <w:t>ответственности.</w:t>
      </w:r>
    </w:p>
    <w:p>
      <w:pPr>
        <w:pStyle w:val="ListParagraph"/>
        <w:numPr>
          <w:ilvl w:val="0"/>
          <w:numId w:val="5"/>
        </w:numPr>
        <w:tabs>
          <w:tab w:pos="1073" w:val="left" w:leader="none"/>
        </w:tabs>
        <w:spacing w:line="240" w:lineRule="auto" w:before="0" w:after="0"/>
        <w:ind w:left="1072" w:right="0" w:hanging="241"/>
        <w:jc w:val="left"/>
        <w:rPr>
          <w:sz w:val="24"/>
        </w:rPr>
      </w:pPr>
      <w:r>
        <w:rPr>
          <w:sz w:val="24"/>
        </w:rPr>
        <w:t>Организация охраны общественного порядка силами</w:t>
      </w:r>
      <w:r>
        <w:rPr>
          <w:spacing w:val="-12"/>
          <w:sz w:val="24"/>
        </w:rPr>
        <w:t> </w:t>
      </w:r>
      <w:r>
        <w:rPr>
          <w:sz w:val="24"/>
        </w:rPr>
        <w:t>сотрудников.</w:t>
      </w:r>
    </w:p>
    <w:p>
      <w:pPr>
        <w:pStyle w:val="ListParagraph"/>
        <w:numPr>
          <w:ilvl w:val="0"/>
          <w:numId w:val="5"/>
        </w:numPr>
        <w:tabs>
          <w:tab w:pos="1124" w:val="left" w:leader="none"/>
        </w:tabs>
        <w:spacing w:line="240" w:lineRule="auto" w:before="0" w:after="0"/>
        <w:ind w:left="112" w:right="419" w:firstLine="720"/>
        <w:jc w:val="left"/>
        <w:rPr>
          <w:sz w:val="24"/>
        </w:rPr>
      </w:pPr>
      <w:r>
        <w:rPr>
          <w:sz w:val="24"/>
        </w:rPr>
        <w:t>Организация контроля за передвижением транспорта и его парковке на территории организации.</w:t>
      </w:r>
    </w:p>
    <w:p>
      <w:pPr>
        <w:pStyle w:val="BodyText"/>
        <w:ind w:left="112" w:right="419" w:firstLine="720"/>
        <w:jc w:val="both"/>
      </w:pPr>
      <w:r>
        <w:rPr>
          <w:rFonts w:ascii="Arial" w:hAnsi="Arial"/>
          <w:w w:val="100"/>
          <w:u w:val="single"/>
        </w:rPr>
        <w:t>П</w:t>
      </w:r>
      <w:r>
        <w:rPr>
          <w:rFonts w:ascii="Arial" w:hAnsi="Arial"/>
          <w:w w:val="79"/>
          <w:u w:val="single"/>
        </w:rPr>
        <w:t>е</w:t>
      </w:r>
      <w:r>
        <w:rPr>
          <w:rFonts w:ascii="Arial" w:hAnsi="Arial"/>
          <w:w w:val="89"/>
          <w:u w:val="single"/>
        </w:rPr>
        <w:t>р</w:t>
      </w:r>
      <w:r>
        <w:rPr>
          <w:rFonts w:ascii="Arial" w:hAnsi="Arial"/>
          <w:w w:val="80"/>
          <w:u w:val="single"/>
        </w:rPr>
        <w:t>в</w:t>
      </w:r>
      <w:r>
        <w:rPr>
          <w:rFonts w:ascii="Arial" w:hAnsi="Arial"/>
          <w:w w:val="89"/>
          <w:u w:val="single"/>
        </w:rPr>
        <w:t>а</w:t>
      </w:r>
      <w:r>
        <w:rPr>
          <w:rFonts w:ascii="Arial" w:hAnsi="Arial"/>
          <w:w w:val="84"/>
          <w:u w:val="single"/>
        </w:rPr>
        <w:t>я</w:t>
      </w:r>
      <w:r>
        <w:rPr>
          <w:rFonts w:ascii="Arial" w:hAnsi="Arial"/>
          <w:u w:val="single"/>
        </w:rPr>
        <w:t> </w:t>
      </w:r>
      <w:r>
        <w:rPr>
          <w:rFonts w:ascii="Arial" w:hAnsi="Arial"/>
          <w:w w:val="85"/>
          <w:u w:val="single"/>
        </w:rPr>
        <w:t>з</w:t>
      </w:r>
      <w:r>
        <w:rPr>
          <w:rFonts w:ascii="Arial" w:hAnsi="Arial"/>
          <w:w w:val="89"/>
          <w:u w:val="single"/>
        </w:rPr>
        <w:t>а</w:t>
      </w:r>
      <w:r>
        <w:rPr>
          <w:rFonts w:ascii="Arial" w:hAnsi="Arial"/>
          <w:w w:val="87"/>
          <w:u w:val="single"/>
        </w:rPr>
        <w:t>д</w:t>
      </w:r>
      <w:r>
        <w:rPr>
          <w:rFonts w:ascii="Arial" w:hAnsi="Arial"/>
          <w:w w:val="89"/>
          <w:u w:val="single"/>
        </w:rPr>
        <w:t>а</w:t>
      </w:r>
      <w:r>
        <w:rPr>
          <w:rFonts w:ascii="Arial" w:hAnsi="Arial"/>
          <w:w w:val="92"/>
          <w:u w:val="single"/>
        </w:rPr>
        <w:t>ч</w:t>
      </w:r>
      <w:r>
        <w:rPr>
          <w:rFonts w:ascii="Arial" w:hAnsi="Arial"/>
          <w:w w:val="89"/>
          <w:u w:val="single"/>
        </w:rPr>
        <w:t>а</w:t>
      </w:r>
      <w:r>
        <w:rPr>
          <w:rFonts w:ascii="Arial" w:hAnsi="Arial"/>
        </w:rPr>
        <w:t> </w:t>
      </w:r>
      <w:r>
        <w:rPr>
          <w:rFonts w:ascii="Arial" w:hAnsi="Arial"/>
          <w:w w:val="84"/>
        </w:rPr>
        <w:t>я</w:t>
      </w:r>
      <w:r>
        <w:rPr>
          <w:rFonts w:ascii="Arial" w:hAnsi="Arial"/>
          <w:w w:val="80"/>
        </w:rPr>
        <w:t>в</w:t>
      </w:r>
      <w:r>
        <w:rPr>
          <w:rFonts w:ascii="Arial" w:hAnsi="Arial"/>
          <w:w w:val="75"/>
        </w:rPr>
        <w:t>л</w:t>
      </w:r>
      <w:r>
        <w:rPr>
          <w:rFonts w:ascii="Arial" w:hAnsi="Arial"/>
          <w:w w:val="84"/>
        </w:rPr>
        <w:t>я</w:t>
      </w:r>
      <w:r>
        <w:rPr>
          <w:rFonts w:ascii="Arial" w:hAnsi="Arial"/>
          <w:w w:val="79"/>
        </w:rPr>
        <w:t>е</w:t>
      </w:r>
      <w:r>
        <w:rPr>
          <w:rFonts w:ascii="Arial" w:hAnsi="Arial"/>
          <w:w w:val="157"/>
        </w:rPr>
        <w:t>т</w:t>
      </w:r>
      <w:r>
        <w:rPr>
          <w:rFonts w:ascii="Arial" w:hAnsi="Arial"/>
          <w:w w:val="88"/>
        </w:rPr>
        <w:t>с</w:t>
      </w:r>
      <w:r>
        <w:rPr>
          <w:rFonts w:ascii="Arial" w:hAnsi="Arial"/>
          <w:w w:val="84"/>
        </w:rPr>
        <w:t>я</w:t>
      </w:r>
      <w:r>
        <w:rPr>
          <w:rFonts w:ascii="Arial" w:hAnsi="Arial"/>
        </w:rPr>
        <w:t> </w:t>
      </w:r>
      <w:r>
        <w:rPr>
          <w:rFonts w:ascii="Arial" w:hAnsi="Arial"/>
          <w:w w:val="88"/>
        </w:rPr>
        <w:t>с</w:t>
      </w:r>
      <w:r>
        <w:rPr>
          <w:rFonts w:ascii="Arial" w:hAnsi="Arial"/>
          <w:w w:val="89"/>
        </w:rPr>
        <w:t>а</w:t>
      </w:r>
      <w:r>
        <w:rPr>
          <w:rFonts w:ascii="Arial" w:hAnsi="Arial"/>
          <w:w w:val="93"/>
        </w:rPr>
        <w:t>м</w:t>
      </w:r>
      <w:r>
        <w:rPr>
          <w:rFonts w:ascii="Arial" w:hAnsi="Arial"/>
          <w:w w:val="89"/>
        </w:rPr>
        <w:t>о</w:t>
      </w:r>
      <w:r>
        <w:rPr>
          <w:rFonts w:ascii="Arial" w:hAnsi="Arial"/>
          <w:w w:val="89"/>
        </w:rPr>
        <w:t>й</w:t>
      </w:r>
      <w:r>
        <w:rPr>
          <w:rFonts w:ascii="Arial" w:hAnsi="Arial"/>
        </w:rPr>
        <w:t> </w:t>
      </w:r>
      <w:r>
        <w:rPr>
          <w:rFonts w:ascii="Arial" w:hAnsi="Arial"/>
          <w:w w:val="89"/>
        </w:rPr>
        <w:t>о</w:t>
      </w:r>
      <w:r>
        <w:rPr>
          <w:rFonts w:ascii="Arial" w:hAnsi="Arial"/>
          <w:w w:val="88"/>
        </w:rPr>
        <w:t>с</w:t>
      </w:r>
      <w:r>
        <w:rPr>
          <w:rFonts w:ascii="Arial" w:hAnsi="Arial"/>
          <w:w w:val="90"/>
        </w:rPr>
        <w:t>н</w:t>
      </w:r>
      <w:r>
        <w:rPr>
          <w:rFonts w:ascii="Arial" w:hAnsi="Arial"/>
          <w:w w:val="89"/>
        </w:rPr>
        <w:t>о</w:t>
      </w:r>
      <w:r>
        <w:rPr>
          <w:rFonts w:ascii="Arial" w:hAnsi="Arial"/>
          <w:w w:val="80"/>
        </w:rPr>
        <w:t>в</w:t>
      </w:r>
      <w:r>
        <w:rPr>
          <w:rFonts w:ascii="Arial" w:hAnsi="Arial"/>
          <w:w w:val="90"/>
        </w:rPr>
        <w:t>н</w:t>
      </w:r>
      <w:r>
        <w:rPr>
          <w:rFonts w:ascii="Arial" w:hAnsi="Arial"/>
          <w:w w:val="89"/>
        </w:rPr>
        <w:t>о</w:t>
      </w:r>
      <w:r>
        <w:rPr>
          <w:rFonts w:ascii="Arial" w:hAnsi="Arial"/>
          <w:w w:val="89"/>
        </w:rPr>
        <w:t>й</w:t>
      </w:r>
      <w:r>
        <w:rPr>
          <w:w w:val="99"/>
        </w:rPr>
        <w:t>.</w:t>
      </w:r>
      <w:r>
        <w:rPr/>
        <w:t> </w:t>
      </w:r>
      <w:r>
        <w:rPr>
          <w:w w:val="99"/>
        </w:rPr>
        <w:t>И</w:t>
      </w:r>
      <w:r>
        <w:rPr>
          <w:w w:val="99"/>
        </w:rPr>
        <w:t>ме</w:t>
      </w:r>
      <w:r>
        <w:rPr>
          <w:w w:val="100"/>
        </w:rPr>
        <w:t>нн</w:t>
      </w:r>
      <w:r>
        <w:rPr>
          <w:w w:val="100"/>
        </w:rPr>
        <w:t>о</w:t>
      </w:r>
      <w:r>
        <w:rPr/>
        <w:t> </w:t>
      </w:r>
      <w:r>
        <w:rPr>
          <w:w w:val="100"/>
        </w:rPr>
        <w:t>о</w:t>
      </w:r>
      <w:r>
        <w:rPr>
          <w:w w:val="100"/>
        </w:rPr>
        <w:t>т</w:t>
      </w:r>
      <w:r>
        <w:rPr/>
        <w:t> </w:t>
      </w:r>
      <w:r>
        <w:rPr>
          <w:w w:val="99"/>
        </w:rPr>
        <w:t>с</w:t>
      </w:r>
      <w:r>
        <w:rPr>
          <w:w w:val="100"/>
        </w:rPr>
        <w:t>т</w:t>
      </w:r>
      <w:r>
        <w:rPr>
          <w:w w:val="99"/>
        </w:rPr>
        <w:t>е</w:t>
      </w:r>
      <w:r>
        <w:rPr>
          <w:w w:val="100"/>
        </w:rPr>
        <w:t>п</w:t>
      </w:r>
      <w:r>
        <w:rPr>
          <w:w w:val="99"/>
        </w:rPr>
        <w:t>е</w:t>
      </w:r>
      <w:r>
        <w:rPr>
          <w:w w:val="100"/>
        </w:rPr>
        <w:t>ни</w:t>
      </w:r>
      <w:r>
        <w:rPr/>
        <w:t> </w:t>
      </w:r>
      <w:r>
        <w:rPr>
          <w:w w:val="99"/>
        </w:rPr>
        <w:t>ее</w:t>
      </w:r>
      <w:r>
        <w:rPr/>
        <w:t> </w:t>
      </w:r>
      <w:r>
        <w:rPr>
          <w:w w:val="100"/>
        </w:rPr>
        <w:t>р</w:t>
      </w:r>
      <w:r>
        <w:rPr>
          <w:w w:val="99"/>
        </w:rPr>
        <w:t>е</w:t>
      </w:r>
      <w:r>
        <w:rPr>
          <w:w w:val="100"/>
        </w:rPr>
        <w:t>ш</w:t>
      </w:r>
      <w:r>
        <w:rPr>
          <w:w w:val="99"/>
        </w:rPr>
        <w:t>е</w:t>
      </w:r>
      <w:r>
        <w:rPr>
          <w:w w:val="100"/>
        </w:rPr>
        <w:t>ни</w:t>
      </w:r>
      <w:r>
        <w:rPr>
          <w:w w:val="100"/>
        </w:rPr>
        <w:t>я</w:t>
      </w:r>
      <w:r>
        <w:rPr/>
        <w:t> </w:t>
      </w:r>
      <w:r>
        <w:rPr>
          <w:w w:val="101"/>
        </w:rPr>
        <w:t>з</w:t>
      </w:r>
      <w:r>
        <w:rPr>
          <w:w w:val="99"/>
        </w:rPr>
        <w:t>а</w:t>
      </w:r>
      <w:r>
        <w:rPr>
          <w:w w:val="99"/>
        </w:rPr>
        <w:t>в</w:t>
      </w:r>
      <w:r>
        <w:rPr>
          <w:w w:val="100"/>
        </w:rPr>
        <w:t>и</w:t>
      </w:r>
      <w:r>
        <w:rPr>
          <w:w w:val="99"/>
        </w:rPr>
        <w:t>с</w:t>
      </w:r>
      <w:r>
        <w:rPr>
          <w:w w:val="100"/>
        </w:rPr>
        <w:t>и</w:t>
      </w:r>
      <w:r>
        <w:rPr>
          <w:w w:val="100"/>
        </w:rPr>
        <w:t>т</w:t>
      </w:r>
      <w:r>
        <w:rPr/>
        <w:t> </w:t>
      </w:r>
      <w:r>
        <w:rPr>
          <w:w w:val="100"/>
        </w:rPr>
        <w:t>т</w:t>
      </w:r>
      <w:r>
        <w:rPr>
          <w:w w:val="100"/>
        </w:rPr>
        <w:t>о</w:t>
      </w:r>
      <w:r>
        <w:rPr>
          <w:w w:val="99"/>
        </w:rPr>
        <w:t>,</w:t>
      </w:r>
      <w:r>
        <w:rPr/>
        <w:t> </w:t>
      </w:r>
      <w:r>
        <w:rPr>
          <w:w w:val="100"/>
        </w:rPr>
        <w:t>к</w:t>
      </w:r>
      <w:r>
        <w:rPr>
          <w:w w:val="99"/>
        </w:rPr>
        <w:t>а</w:t>
      </w:r>
      <w:r>
        <w:rPr>
          <w:w w:val="100"/>
        </w:rPr>
        <w:t>к </w:t>
      </w:r>
      <w:r>
        <w:rPr/>
        <w:t>будут решаться все остальные. Ключевую роль в неформальном решении этой задачи играют руководители и работники организации.</w:t>
      </w:r>
    </w:p>
    <w:p>
      <w:pPr>
        <w:pStyle w:val="BodyText"/>
        <w:ind w:left="112" w:right="417" w:firstLine="720"/>
        <w:jc w:val="both"/>
      </w:pPr>
      <w:r>
        <w:rPr>
          <w:rFonts w:ascii="Arial" w:hAnsi="Arial"/>
        </w:rPr>
        <w:t>При</w:t>
      </w:r>
      <w:r>
        <w:rPr>
          <w:rFonts w:ascii="Arial" w:hAnsi="Arial"/>
          <w:spacing w:val="-14"/>
        </w:rPr>
        <w:t> </w:t>
      </w:r>
      <w:r>
        <w:rPr>
          <w:rFonts w:ascii="Arial" w:hAnsi="Arial"/>
        </w:rPr>
        <w:t>решении</w:t>
      </w:r>
      <w:r>
        <w:rPr>
          <w:rFonts w:ascii="Arial" w:hAnsi="Arial"/>
          <w:spacing w:val="-13"/>
        </w:rPr>
        <w:t> </w:t>
      </w:r>
      <w:r>
        <w:rPr>
          <w:rFonts w:ascii="Arial" w:hAnsi="Arial"/>
          <w:u w:val="single"/>
        </w:rPr>
        <w:t>второй</w:t>
      </w:r>
      <w:r>
        <w:rPr>
          <w:rFonts w:ascii="Arial" w:hAnsi="Arial"/>
          <w:spacing w:val="-13"/>
          <w:u w:val="single"/>
        </w:rPr>
        <w:t> </w:t>
      </w:r>
      <w:r>
        <w:rPr>
          <w:rFonts w:ascii="Arial" w:hAnsi="Arial"/>
          <w:u w:val="single"/>
        </w:rPr>
        <w:t>задачи</w:t>
      </w:r>
      <w:r>
        <w:rPr>
          <w:rFonts w:ascii="Arial" w:hAnsi="Arial"/>
          <w:spacing w:val="-12"/>
        </w:rPr>
        <w:t> </w:t>
      </w:r>
      <w:r>
        <w:rPr/>
        <w:t>необходимо</w:t>
      </w:r>
      <w:r>
        <w:rPr>
          <w:spacing w:val="-6"/>
        </w:rPr>
        <w:t> </w:t>
      </w:r>
      <w:r>
        <w:rPr/>
        <w:t>иметь</w:t>
      </w:r>
      <w:r>
        <w:rPr>
          <w:spacing w:val="-7"/>
        </w:rPr>
        <w:t> </w:t>
      </w:r>
      <w:r>
        <w:rPr/>
        <w:t>в</w:t>
      </w:r>
      <w:r>
        <w:rPr>
          <w:spacing w:val="-6"/>
        </w:rPr>
        <w:t> </w:t>
      </w:r>
      <w:r>
        <w:rPr/>
        <w:t>виду,</w:t>
      </w:r>
      <w:r>
        <w:rPr>
          <w:spacing w:val="-6"/>
        </w:rPr>
        <w:t> </w:t>
      </w:r>
      <w:r>
        <w:rPr/>
        <w:t>что</w:t>
      </w:r>
      <w:r>
        <w:rPr>
          <w:spacing w:val="-7"/>
        </w:rPr>
        <w:t> </w:t>
      </w:r>
      <w:r>
        <w:rPr/>
        <w:t>контроль</w:t>
      </w:r>
      <w:r>
        <w:rPr>
          <w:spacing w:val="-6"/>
        </w:rPr>
        <w:t> </w:t>
      </w:r>
      <w:r>
        <w:rPr/>
        <w:t>должен</w:t>
      </w:r>
      <w:r>
        <w:rPr>
          <w:spacing w:val="-6"/>
        </w:rPr>
        <w:t> </w:t>
      </w:r>
      <w:r>
        <w:rPr/>
        <w:t>охватывать все без исключения: нежилые помещения (подвалы, чердаки, мусорокамеры, бролейрные и т.д.) как места несанкционированных проникновений. Система контроля уже отработана практикой : посредством закрывания и опечатывания. Дневной контроль за нахождением на месте полосок с печатью могут осуществить руководители и работники организации в котором находятся нежилые помещения. Здесь главную роль играет личная</w:t>
      </w:r>
      <w:r>
        <w:rPr>
          <w:spacing w:val="-12"/>
        </w:rPr>
        <w:t> </w:t>
      </w:r>
      <w:r>
        <w:rPr/>
        <w:t>заинтересованность.</w:t>
      </w:r>
    </w:p>
    <w:p>
      <w:pPr>
        <w:pStyle w:val="BodyText"/>
        <w:ind w:left="112" w:right="421" w:firstLine="720"/>
        <w:jc w:val="both"/>
      </w:pPr>
      <w:r>
        <w:rPr>
          <w:rFonts w:ascii="Arial" w:hAnsi="Arial"/>
          <w:u w:val="single"/>
        </w:rPr>
        <w:t>Третья задача</w:t>
      </w:r>
      <w:r>
        <w:rPr>
          <w:rFonts w:ascii="Arial" w:hAnsi="Arial"/>
        </w:rPr>
        <w:t> </w:t>
      </w:r>
      <w:r>
        <w:rPr/>
        <w:t>должна быть определена как деятельность, направленная на выявление лиц, автотранспорта и предметов, могущих иметь отношение к совершению террактов, с последующей передачей информации в компетентные органы.</w:t>
      </w:r>
    </w:p>
    <w:p>
      <w:pPr>
        <w:pStyle w:val="BodyText"/>
        <w:ind w:left="112" w:right="420" w:firstLine="720"/>
        <w:jc w:val="both"/>
      </w:pPr>
      <w:r>
        <w:rPr>
          <w:rFonts w:ascii="Arial" w:hAnsi="Arial"/>
        </w:rPr>
        <w:t>Для</w:t>
      </w:r>
      <w:r>
        <w:rPr>
          <w:rFonts w:ascii="Arial" w:hAnsi="Arial"/>
          <w:spacing w:val="-12"/>
        </w:rPr>
        <w:t> </w:t>
      </w:r>
      <w:r>
        <w:rPr>
          <w:rFonts w:ascii="Arial" w:hAnsi="Arial"/>
        </w:rPr>
        <w:t>решения</w:t>
      </w:r>
      <w:r>
        <w:rPr>
          <w:rFonts w:ascii="Arial" w:hAnsi="Arial"/>
          <w:spacing w:val="-11"/>
        </w:rPr>
        <w:t> </w:t>
      </w:r>
      <w:r>
        <w:rPr>
          <w:rFonts w:ascii="Arial" w:hAnsi="Arial"/>
          <w:u w:val="single"/>
        </w:rPr>
        <w:t>четвертой</w:t>
      </w:r>
      <w:r>
        <w:rPr>
          <w:rFonts w:ascii="Arial" w:hAnsi="Arial"/>
          <w:spacing w:val="-12"/>
          <w:u w:val="single"/>
        </w:rPr>
        <w:t> </w:t>
      </w:r>
      <w:r>
        <w:rPr>
          <w:rFonts w:ascii="Arial" w:hAnsi="Arial"/>
          <w:u w:val="single"/>
        </w:rPr>
        <w:t>задачи</w:t>
      </w:r>
      <w:r>
        <w:rPr>
          <w:rFonts w:ascii="Arial" w:hAnsi="Arial"/>
          <w:spacing w:val="-10"/>
        </w:rPr>
        <w:t> </w:t>
      </w:r>
      <w:r>
        <w:rPr/>
        <w:t>-</w:t>
      </w:r>
      <w:r>
        <w:rPr>
          <w:spacing w:val="-4"/>
        </w:rPr>
        <w:t> </w:t>
      </w:r>
      <w:r>
        <w:rPr/>
        <w:t>организовать</w:t>
      </w:r>
      <w:r>
        <w:rPr>
          <w:spacing w:val="-5"/>
        </w:rPr>
        <w:t> </w:t>
      </w:r>
      <w:r>
        <w:rPr/>
        <w:t>контроль</w:t>
      </w:r>
      <w:r>
        <w:rPr>
          <w:spacing w:val="-6"/>
        </w:rPr>
        <w:t> </w:t>
      </w:r>
      <w:r>
        <w:rPr/>
        <w:t>за</w:t>
      </w:r>
      <w:r>
        <w:rPr>
          <w:spacing w:val="-5"/>
        </w:rPr>
        <w:t> </w:t>
      </w:r>
      <w:r>
        <w:rPr/>
        <w:t>передвижением</w:t>
      </w:r>
      <w:r>
        <w:rPr>
          <w:spacing w:val="-4"/>
        </w:rPr>
        <w:t> </w:t>
      </w:r>
      <w:r>
        <w:rPr/>
        <w:t>и</w:t>
      </w:r>
      <w:r>
        <w:rPr>
          <w:spacing w:val="-5"/>
        </w:rPr>
        <w:t> </w:t>
      </w:r>
      <w:r>
        <w:rPr/>
        <w:t>парковкой автотранспорта внутри территории организации.</w:t>
      </w:r>
    </w:p>
    <w:p>
      <w:pPr>
        <w:pStyle w:val="BodyText"/>
      </w:pPr>
    </w:p>
    <w:p>
      <w:pPr>
        <w:pStyle w:val="BodyText"/>
      </w:pPr>
    </w:p>
    <w:p>
      <w:pPr>
        <w:pStyle w:val="BodyText"/>
      </w:pPr>
    </w:p>
    <w:p>
      <w:pPr>
        <w:pStyle w:val="BodyText"/>
        <w:spacing w:before="2"/>
        <w:rPr>
          <w:sz w:val="23"/>
        </w:rPr>
      </w:pPr>
    </w:p>
    <w:p>
      <w:pPr>
        <w:pStyle w:val="Heading1"/>
        <w:spacing w:line="473" w:lineRule="exact"/>
      </w:pPr>
      <w:r>
        <w:rPr>
          <w:w w:val="115"/>
        </w:rPr>
        <w:t>ПОМНИТЕ!</w:t>
      </w:r>
    </w:p>
    <w:p>
      <w:pPr>
        <w:spacing w:line="225" w:lineRule="auto" w:before="7"/>
        <w:ind w:left="2347" w:right="2297" w:firstLine="1"/>
        <w:jc w:val="center"/>
        <w:rPr>
          <w:rFonts w:ascii="Calibri" w:hAnsi="Calibri"/>
          <w:sz w:val="40"/>
        </w:rPr>
      </w:pPr>
      <w:r>
        <w:rPr>
          <w:rFonts w:ascii="Calibri" w:hAnsi="Calibri"/>
          <w:sz w:val="40"/>
        </w:rPr>
        <w:t>Ваши знания и умения, правильные</w:t>
      </w:r>
      <w:r>
        <w:rPr>
          <w:rFonts w:ascii="Calibri" w:hAnsi="Calibri"/>
          <w:spacing w:val="-31"/>
          <w:sz w:val="40"/>
        </w:rPr>
        <w:t> </w:t>
      </w:r>
      <w:r>
        <w:rPr>
          <w:rFonts w:ascii="Calibri" w:hAnsi="Calibri"/>
          <w:sz w:val="40"/>
        </w:rPr>
        <w:t>и</w:t>
      </w:r>
      <w:r>
        <w:rPr>
          <w:rFonts w:ascii="Calibri" w:hAnsi="Calibri"/>
          <w:spacing w:val="-32"/>
          <w:sz w:val="40"/>
        </w:rPr>
        <w:t> </w:t>
      </w:r>
      <w:r>
        <w:rPr>
          <w:rFonts w:ascii="Calibri" w:hAnsi="Calibri"/>
          <w:sz w:val="40"/>
        </w:rPr>
        <w:t>грамотные</w:t>
      </w:r>
      <w:r>
        <w:rPr>
          <w:rFonts w:ascii="Calibri" w:hAnsi="Calibri"/>
          <w:spacing w:val="-31"/>
          <w:sz w:val="40"/>
        </w:rPr>
        <w:t> </w:t>
      </w:r>
      <w:r>
        <w:rPr>
          <w:rFonts w:ascii="Calibri" w:hAnsi="Calibri"/>
          <w:sz w:val="40"/>
        </w:rPr>
        <w:t>действия могут сохранить</w:t>
      </w:r>
      <w:r>
        <w:rPr>
          <w:rFonts w:ascii="Calibri" w:hAnsi="Calibri"/>
          <w:spacing w:val="23"/>
          <w:sz w:val="40"/>
        </w:rPr>
        <w:t> </w:t>
      </w:r>
      <w:r>
        <w:rPr>
          <w:rFonts w:ascii="Calibri" w:hAnsi="Calibri"/>
          <w:sz w:val="40"/>
        </w:rPr>
        <w:t>жизнь.</w:t>
      </w:r>
    </w:p>
    <w:p>
      <w:pPr>
        <w:pStyle w:val="BodyText"/>
        <w:rPr>
          <w:rFonts w:ascii="Calibri"/>
          <w:sz w:val="40"/>
        </w:rPr>
      </w:pPr>
    </w:p>
    <w:p>
      <w:pPr>
        <w:pStyle w:val="BodyText"/>
        <w:spacing w:before="9"/>
        <w:rPr>
          <w:rFonts w:ascii="Calibri"/>
          <w:sz w:val="49"/>
        </w:rPr>
      </w:pPr>
    </w:p>
    <w:p>
      <w:pPr>
        <w:pStyle w:val="Heading3"/>
        <w:spacing w:line="322" w:lineRule="exact" w:before="1"/>
        <w:ind w:left="636" w:right="944"/>
        <w:jc w:val="center"/>
        <w:rPr>
          <w:rFonts w:ascii="Times New Roman" w:hAnsi="Times New Roman"/>
        </w:rPr>
      </w:pPr>
      <w:r>
        <w:rPr>
          <w:rFonts w:ascii="Times New Roman" w:hAnsi="Times New Roman"/>
          <w:color w:val="1ABC04"/>
          <w:w w:val="105"/>
        </w:rPr>
        <w:t>ЗАПОМНИ!</w:t>
      </w:r>
    </w:p>
    <w:p>
      <w:pPr>
        <w:spacing w:before="0"/>
        <w:ind w:left="633" w:right="944" w:firstLine="0"/>
        <w:jc w:val="center"/>
        <w:rPr>
          <w:sz w:val="28"/>
        </w:rPr>
      </w:pPr>
      <w:r>
        <w:rPr>
          <w:color w:val="C00000"/>
          <w:w w:val="110"/>
          <w:sz w:val="28"/>
        </w:rPr>
        <w:t>ТЕЛЕФОНЫ ЭКСТРЕННЫХ СЛУЖБ</w:t>
      </w:r>
    </w:p>
    <w:p>
      <w:pPr>
        <w:pStyle w:val="BodyText"/>
        <w:spacing w:before="1"/>
        <w:rPr>
          <w:sz w:val="28"/>
        </w:rPr>
      </w:pPr>
    </w:p>
    <w:p>
      <w:pPr>
        <w:spacing w:before="0"/>
        <w:ind w:left="3088" w:right="2059" w:firstLine="0"/>
        <w:jc w:val="left"/>
        <w:rPr>
          <w:sz w:val="28"/>
        </w:rPr>
      </w:pPr>
      <w:r>
        <w:rPr>
          <w:color w:val="FF0000"/>
          <w:w w:val="105"/>
          <w:sz w:val="28"/>
        </w:rPr>
        <w:t>101 (01) - Пожарная охрана и спасатели</w:t>
      </w:r>
      <w:r>
        <w:rPr>
          <w:color w:val="006FC0"/>
          <w:w w:val="105"/>
          <w:sz w:val="28"/>
        </w:rPr>
        <w:t> 102 (02) - Полиция</w:t>
      </w:r>
    </w:p>
    <w:p>
      <w:pPr>
        <w:spacing w:line="321" w:lineRule="exact" w:before="0"/>
        <w:ind w:left="3088" w:right="0" w:firstLine="0"/>
        <w:jc w:val="left"/>
        <w:rPr>
          <w:sz w:val="28"/>
        </w:rPr>
      </w:pPr>
      <w:r>
        <w:rPr>
          <w:color w:val="00B04F"/>
          <w:w w:val="105"/>
          <w:sz w:val="28"/>
        </w:rPr>
        <w:t>103 (03) - Скорая помощь</w:t>
      </w:r>
    </w:p>
    <w:p>
      <w:pPr>
        <w:spacing w:after="0" w:line="321" w:lineRule="exact"/>
        <w:jc w:val="left"/>
        <w:rPr>
          <w:sz w:val="28"/>
        </w:rPr>
        <w:sectPr>
          <w:footerReference w:type="default" r:id="rId18"/>
          <w:pgSz w:w="11900" w:h="16840"/>
          <w:pgMar w:footer="953" w:header="0" w:top="1200" w:bottom="1140" w:left="1020" w:right="320"/>
          <w:pgNumType w:start="10"/>
        </w:sectPr>
      </w:pPr>
    </w:p>
    <w:p>
      <w:pPr>
        <w:pStyle w:val="BodyText"/>
        <w:spacing w:before="4"/>
        <w:rPr>
          <w:sz w:val="17"/>
        </w:rPr>
      </w:pPr>
    </w:p>
    <w:p>
      <w:pPr>
        <w:spacing w:after="0"/>
        <w:rPr>
          <w:sz w:val="17"/>
        </w:rPr>
        <w:sectPr>
          <w:pgSz w:w="11900" w:h="16840"/>
          <w:pgMar w:header="0" w:footer="953" w:top="1600" w:bottom="1140" w:left="1020" w:right="320"/>
        </w:sectPr>
      </w:pPr>
    </w:p>
    <w:p>
      <w:pPr>
        <w:pStyle w:val="BodyText"/>
        <w:spacing w:before="4"/>
        <w:rPr>
          <w:sz w:val="17"/>
        </w:rPr>
      </w:pPr>
    </w:p>
    <w:sectPr>
      <w:pgSz w:w="11900" w:h="16840"/>
      <w:pgMar w:header="0" w:footer="953" w:top="1600" w:bottom="1140" w:left="10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Unicode">
    <w:altName w:val="Lucida Sans Unicode"/>
    <w:charset w:val="0"/>
    <w:family w:val="swiss"/>
    <w:pitch w:val="variable"/>
  </w:font>
  <w:font w:name="Comic Sans MS">
    <w:altName w:val="Comic Sans MS"/>
    <w:charset w:val="0"/>
    <w:family w:val="script"/>
    <w:pitch w:val="variable"/>
  </w:font>
  <w:font w:name="Tahoma">
    <w:altName w:val="Tahoma"/>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19989pt;margin-top:779.358887pt;width:10.050pt;height:14pt;mso-position-horizontal-relative:page;mso-position-vertical-relative:page;z-index:-252139520" type="#_x0000_t202" filled="false" stroked="false">
          <v:textbox inset="0,0,0,0">
            <w:txbxContent>
              <w:p>
                <w:pPr>
                  <w:pStyle w:val="BodyText"/>
                  <w:spacing w:line="257" w:lineRule="exact"/>
                  <w:ind w:left="4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9.19989pt;margin-top:779.358887pt;width:16pt;height:14pt;mso-position-horizontal-relative:page;mso-position-vertical-relative:page;z-index:-252138496" type="#_x0000_t202" filled="false" stroked="false">
          <v:textbox inset="0,0,0,0">
            <w:txbxContent>
              <w:p>
                <w:pPr>
                  <w:pStyle w:val="BodyText"/>
                  <w:spacing w:line="257" w:lineRule="exact"/>
                  <w:ind w:left="40"/>
                </w:pPr>
                <w:r>
                  <w:rPr/>
                  <w:fldChar w:fldCharType="begin"/>
                </w:r>
                <w:r>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2" w:hanging="257"/>
        <w:jc w:val="left"/>
      </w:pPr>
      <w:rPr>
        <w:rFonts w:hint="default" w:ascii="Times New Roman" w:hAnsi="Times New Roman" w:eastAsia="Times New Roman" w:cs="Times New Roman"/>
        <w:spacing w:val="-1"/>
        <w:w w:val="99"/>
        <w:sz w:val="24"/>
        <w:szCs w:val="24"/>
        <w:lang w:val="ru-RU" w:eastAsia="ru-RU" w:bidi="ru-RU"/>
      </w:rPr>
    </w:lvl>
    <w:lvl w:ilvl="1">
      <w:start w:val="0"/>
      <w:numFmt w:val="bullet"/>
      <w:lvlText w:val="•"/>
      <w:lvlJc w:val="left"/>
      <w:pPr>
        <w:ind w:left="3080" w:hanging="257"/>
      </w:pPr>
      <w:rPr>
        <w:rFonts w:hint="default"/>
        <w:lang w:val="ru-RU" w:eastAsia="ru-RU" w:bidi="ru-RU"/>
      </w:rPr>
    </w:lvl>
    <w:lvl w:ilvl="2">
      <w:start w:val="0"/>
      <w:numFmt w:val="bullet"/>
      <w:lvlText w:val="•"/>
      <w:lvlJc w:val="left"/>
      <w:pPr>
        <w:ind w:left="3911" w:hanging="257"/>
      </w:pPr>
      <w:rPr>
        <w:rFonts w:hint="default"/>
        <w:lang w:val="ru-RU" w:eastAsia="ru-RU" w:bidi="ru-RU"/>
      </w:rPr>
    </w:lvl>
    <w:lvl w:ilvl="3">
      <w:start w:val="0"/>
      <w:numFmt w:val="bullet"/>
      <w:lvlText w:val="•"/>
      <w:lvlJc w:val="left"/>
      <w:pPr>
        <w:ind w:left="4742" w:hanging="257"/>
      </w:pPr>
      <w:rPr>
        <w:rFonts w:hint="default"/>
        <w:lang w:val="ru-RU" w:eastAsia="ru-RU" w:bidi="ru-RU"/>
      </w:rPr>
    </w:lvl>
    <w:lvl w:ilvl="4">
      <w:start w:val="0"/>
      <w:numFmt w:val="bullet"/>
      <w:lvlText w:val="•"/>
      <w:lvlJc w:val="left"/>
      <w:pPr>
        <w:ind w:left="5573" w:hanging="257"/>
      </w:pPr>
      <w:rPr>
        <w:rFonts w:hint="default"/>
        <w:lang w:val="ru-RU" w:eastAsia="ru-RU" w:bidi="ru-RU"/>
      </w:rPr>
    </w:lvl>
    <w:lvl w:ilvl="5">
      <w:start w:val="0"/>
      <w:numFmt w:val="bullet"/>
      <w:lvlText w:val="•"/>
      <w:lvlJc w:val="left"/>
      <w:pPr>
        <w:ind w:left="6404" w:hanging="257"/>
      </w:pPr>
      <w:rPr>
        <w:rFonts w:hint="default"/>
        <w:lang w:val="ru-RU" w:eastAsia="ru-RU" w:bidi="ru-RU"/>
      </w:rPr>
    </w:lvl>
    <w:lvl w:ilvl="6">
      <w:start w:val="0"/>
      <w:numFmt w:val="bullet"/>
      <w:lvlText w:val="•"/>
      <w:lvlJc w:val="left"/>
      <w:pPr>
        <w:ind w:left="7235" w:hanging="257"/>
      </w:pPr>
      <w:rPr>
        <w:rFonts w:hint="default"/>
        <w:lang w:val="ru-RU" w:eastAsia="ru-RU" w:bidi="ru-RU"/>
      </w:rPr>
    </w:lvl>
    <w:lvl w:ilvl="7">
      <w:start w:val="0"/>
      <w:numFmt w:val="bullet"/>
      <w:lvlText w:val="•"/>
      <w:lvlJc w:val="left"/>
      <w:pPr>
        <w:ind w:left="8066" w:hanging="257"/>
      </w:pPr>
      <w:rPr>
        <w:rFonts w:hint="default"/>
        <w:lang w:val="ru-RU" w:eastAsia="ru-RU" w:bidi="ru-RU"/>
      </w:rPr>
    </w:lvl>
    <w:lvl w:ilvl="8">
      <w:start w:val="0"/>
      <w:numFmt w:val="bullet"/>
      <w:lvlText w:val="•"/>
      <w:lvlJc w:val="left"/>
      <w:pPr>
        <w:ind w:left="8897" w:hanging="257"/>
      </w:pPr>
      <w:rPr>
        <w:rFonts w:hint="default"/>
        <w:lang w:val="ru-RU" w:eastAsia="ru-RU" w:bidi="ru-RU"/>
      </w:rPr>
    </w:lvl>
  </w:abstractNum>
  <w:abstractNum w:abstractNumId="3">
    <w:multiLevelType w:val="hybridMultilevel"/>
    <w:lvl w:ilvl="0">
      <w:start w:val="1"/>
      <w:numFmt w:val="decimal"/>
      <w:lvlText w:val="%1."/>
      <w:lvlJc w:val="left"/>
      <w:pPr>
        <w:ind w:left="112" w:hanging="399"/>
        <w:jc w:val="left"/>
      </w:pPr>
      <w:rPr>
        <w:rFonts w:hint="default" w:ascii="Times New Roman" w:hAnsi="Times New Roman" w:eastAsia="Times New Roman" w:cs="Times New Roman"/>
        <w:spacing w:val="-1"/>
        <w:w w:val="99"/>
        <w:sz w:val="24"/>
        <w:szCs w:val="24"/>
        <w:lang w:val="ru-RU" w:eastAsia="ru-RU" w:bidi="ru-RU"/>
      </w:rPr>
    </w:lvl>
    <w:lvl w:ilvl="1">
      <w:start w:val="0"/>
      <w:numFmt w:val="bullet"/>
      <w:lvlText w:val="•"/>
      <w:lvlJc w:val="left"/>
      <w:pPr>
        <w:ind w:left="1164" w:hanging="399"/>
      </w:pPr>
      <w:rPr>
        <w:rFonts w:hint="default"/>
        <w:lang w:val="ru-RU" w:eastAsia="ru-RU" w:bidi="ru-RU"/>
      </w:rPr>
    </w:lvl>
    <w:lvl w:ilvl="2">
      <w:start w:val="0"/>
      <w:numFmt w:val="bullet"/>
      <w:lvlText w:val="•"/>
      <w:lvlJc w:val="left"/>
      <w:pPr>
        <w:ind w:left="2208" w:hanging="399"/>
      </w:pPr>
      <w:rPr>
        <w:rFonts w:hint="default"/>
        <w:lang w:val="ru-RU" w:eastAsia="ru-RU" w:bidi="ru-RU"/>
      </w:rPr>
    </w:lvl>
    <w:lvl w:ilvl="3">
      <w:start w:val="0"/>
      <w:numFmt w:val="bullet"/>
      <w:lvlText w:val="•"/>
      <w:lvlJc w:val="left"/>
      <w:pPr>
        <w:ind w:left="3252" w:hanging="399"/>
      </w:pPr>
      <w:rPr>
        <w:rFonts w:hint="default"/>
        <w:lang w:val="ru-RU" w:eastAsia="ru-RU" w:bidi="ru-RU"/>
      </w:rPr>
    </w:lvl>
    <w:lvl w:ilvl="4">
      <w:start w:val="0"/>
      <w:numFmt w:val="bullet"/>
      <w:lvlText w:val="•"/>
      <w:lvlJc w:val="left"/>
      <w:pPr>
        <w:ind w:left="4296" w:hanging="399"/>
      </w:pPr>
      <w:rPr>
        <w:rFonts w:hint="default"/>
        <w:lang w:val="ru-RU" w:eastAsia="ru-RU" w:bidi="ru-RU"/>
      </w:rPr>
    </w:lvl>
    <w:lvl w:ilvl="5">
      <w:start w:val="0"/>
      <w:numFmt w:val="bullet"/>
      <w:lvlText w:val="•"/>
      <w:lvlJc w:val="left"/>
      <w:pPr>
        <w:ind w:left="5340" w:hanging="399"/>
      </w:pPr>
      <w:rPr>
        <w:rFonts w:hint="default"/>
        <w:lang w:val="ru-RU" w:eastAsia="ru-RU" w:bidi="ru-RU"/>
      </w:rPr>
    </w:lvl>
    <w:lvl w:ilvl="6">
      <w:start w:val="0"/>
      <w:numFmt w:val="bullet"/>
      <w:lvlText w:val="•"/>
      <w:lvlJc w:val="left"/>
      <w:pPr>
        <w:ind w:left="6384" w:hanging="399"/>
      </w:pPr>
      <w:rPr>
        <w:rFonts w:hint="default"/>
        <w:lang w:val="ru-RU" w:eastAsia="ru-RU" w:bidi="ru-RU"/>
      </w:rPr>
    </w:lvl>
    <w:lvl w:ilvl="7">
      <w:start w:val="0"/>
      <w:numFmt w:val="bullet"/>
      <w:lvlText w:val="•"/>
      <w:lvlJc w:val="left"/>
      <w:pPr>
        <w:ind w:left="7428" w:hanging="399"/>
      </w:pPr>
      <w:rPr>
        <w:rFonts w:hint="default"/>
        <w:lang w:val="ru-RU" w:eastAsia="ru-RU" w:bidi="ru-RU"/>
      </w:rPr>
    </w:lvl>
    <w:lvl w:ilvl="8">
      <w:start w:val="0"/>
      <w:numFmt w:val="bullet"/>
      <w:lvlText w:val="•"/>
      <w:lvlJc w:val="left"/>
      <w:pPr>
        <w:ind w:left="8472" w:hanging="399"/>
      </w:pPr>
      <w:rPr>
        <w:rFonts w:hint="default"/>
        <w:lang w:val="ru-RU" w:eastAsia="ru-RU" w:bidi="ru-RU"/>
      </w:rPr>
    </w:lvl>
  </w:abstractNum>
  <w:abstractNum w:abstractNumId="2">
    <w:multiLevelType w:val="hybridMultilevel"/>
    <w:lvl w:ilvl="0">
      <w:start w:val="0"/>
      <w:numFmt w:val="bullet"/>
      <w:lvlText w:val="−"/>
      <w:lvlJc w:val="left"/>
      <w:pPr>
        <w:ind w:left="254" w:hanging="281"/>
      </w:pPr>
      <w:rPr>
        <w:rFonts w:hint="default" w:ascii="Courier New" w:hAnsi="Courier New" w:eastAsia="Courier New" w:cs="Courier New"/>
        <w:w w:val="91"/>
        <w:sz w:val="24"/>
        <w:szCs w:val="24"/>
        <w:lang w:val="ru-RU" w:eastAsia="ru-RU" w:bidi="ru-RU"/>
      </w:rPr>
    </w:lvl>
    <w:lvl w:ilvl="1">
      <w:start w:val="0"/>
      <w:numFmt w:val="bullet"/>
      <w:lvlText w:val="•"/>
      <w:lvlJc w:val="left"/>
      <w:pPr>
        <w:ind w:left="1290" w:hanging="281"/>
      </w:pPr>
      <w:rPr>
        <w:rFonts w:hint="default"/>
        <w:lang w:val="ru-RU" w:eastAsia="ru-RU" w:bidi="ru-RU"/>
      </w:rPr>
    </w:lvl>
    <w:lvl w:ilvl="2">
      <w:start w:val="0"/>
      <w:numFmt w:val="bullet"/>
      <w:lvlText w:val="•"/>
      <w:lvlJc w:val="left"/>
      <w:pPr>
        <w:ind w:left="2320" w:hanging="281"/>
      </w:pPr>
      <w:rPr>
        <w:rFonts w:hint="default"/>
        <w:lang w:val="ru-RU" w:eastAsia="ru-RU" w:bidi="ru-RU"/>
      </w:rPr>
    </w:lvl>
    <w:lvl w:ilvl="3">
      <w:start w:val="0"/>
      <w:numFmt w:val="bullet"/>
      <w:lvlText w:val="•"/>
      <w:lvlJc w:val="left"/>
      <w:pPr>
        <w:ind w:left="3350" w:hanging="281"/>
      </w:pPr>
      <w:rPr>
        <w:rFonts w:hint="default"/>
        <w:lang w:val="ru-RU" w:eastAsia="ru-RU" w:bidi="ru-RU"/>
      </w:rPr>
    </w:lvl>
    <w:lvl w:ilvl="4">
      <w:start w:val="0"/>
      <w:numFmt w:val="bullet"/>
      <w:lvlText w:val="•"/>
      <w:lvlJc w:val="left"/>
      <w:pPr>
        <w:ind w:left="4380" w:hanging="281"/>
      </w:pPr>
      <w:rPr>
        <w:rFonts w:hint="default"/>
        <w:lang w:val="ru-RU" w:eastAsia="ru-RU" w:bidi="ru-RU"/>
      </w:rPr>
    </w:lvl>
    <w:lvl w:ilvl="5">
      <w:start w:val="0"/>
      <w:numFmt w:val="bullet"/>
      <w:lvlText w:val="•"/>
      <w:lvlJc w:val="left"/>
      <w:pPr>
        <w:ind w:left="5410" w:hanging="281"/>
      </w:pPr>
      <w:rPr>
        <w:rFonts w:hint="default"/>
        <w:lang w:val="ru-RU" w:eastAsia="ru-RU" w:bidi="ru-RU"/>
      </w:rPr>
    </w:lvl>
    <w:lvl w:ilvl="6">
      <w:start w:val="0"/>
      <w:numFmt w:val="bullet"/>
      <w:lvlText w:val="•"/>
      <w:lvlJc w:val="left"/>
      <w:pPr>
        <w:ind w:left="6440" w:hanging="281"/>
      </w:pPr>
      <w:rPr>
        <w:rFonts w:hint="default"/>
        <w:lang w:val="ru-RU" w:eastAsia="ru-RU" w:bidi="ru-RU"/>
      </w:rPr>
    </w:lvl>
    <w:lvl w:ilvl="7">
      <w:start w:val="0"/>
      <w:numFmt w:val="bullet"/>
      <w:lvlText w:val="•"/>
      <w:lvlJc w:val="left"/>
      <w:pPr>
        <w:ind w:left="7470" w:hanging="281"/>
      </w:pPr>
      <w:rPr>
        <w:rFonts w:hint="default"/>
        <w:lang w:val="ru-RU" w:eastAsia="ru-RU" w:bidi="ru-RU"/>
      </w:rPr>
    </w:lvl>
    <w:lvl w:ilvl="8">
      <w:start w:val="0"/>
      <w:numFmt w:val="bullet"/>
      <w:lvlText w:val="•"/>
      <w:lvlJc w:val="left"/>
      <w:pPr>
        <w:ind w:left="8500" w:hanging="281"/>
      </w:pPr>
      <w:rPr>
        <w:rFonts w:hint="default"/>
        <w:lang w:val="ru-RU" w:eastAsia="ru-RU" w:bidi="ru-RU"/>
      </w:rPr>
    </w:lvl>
  </w:abstractNum>
  <w:abstractNum w:abstractNumId="1">
    <w:multiLevelType w:val="hybridMultilevel"/>
    <w:lvl w:ilvl="0">
      <w:start w:val="0"/>
      <w:numFmt w:val="bullet"/>
      <w:lvlText w:val="−"/>
      <w:lvlJc w:val="left"/>
      <w:pPr>
        <w:ind w:left="1552" w:hanging="360"/>
      </w:pPr>
      <w:rPr>
        <w:rFonts w:hint="default" w:ascii="Courier New" w:hAnsi="Courier New" w:eastAsia="Courier New" w:cs="Courier New"/>
        <w:w w:val="91"/>
        <w:sz w:val="24"/>
        <w:szCs w:val="24"/>
        <w:lang w:val="ru-RU" w:eastAsia="ru-RU" w:bidi="ru-RU"/>
      </w:rPr>
    </w:lvl>
    <w:lvl w:ilvl="1">
      <w:start w:val="0"/>
      <w:numFmt w:val="bullet"/>
      <w:lvlText w:val="•"/>
      <w:lvlJc w:val="left"/>
      <w:pPr>
        <w:ind w:left="2460" w:hanging="360"/>
      </w:pPr>
      <w:rPr>
        <w:rFonts w:hint="default"/>
        <w:lang w:val="ru-RU" w:eastAsia="ru-RU" w:bidi="ru-RU"/>
      </w:rPr>
    </w:lvl>
    <w:lvl w:ilvl="2">
      <w:start w:val="0"/>
      <w:numFmt w:val="bullet"/>
      <w:lvlText w:val="•"/>
      <w:lvlJc w:val="left"/>
      <w:pPr>
        <w:ind w:left="3360" w:hanging="360"/>
      </w:pPr>
      <w:rPr>
        <w:rFonts w:hint="default"/>
        <w:lang w:val="ru-RU" w:eastAsia="ru-RU" w:bidi="ru-RU"/>
      </w:rPr>
    </w:lvl>
    <w:lvl w:ilvl="3">
      <w:start w:val="0"/>
      <w:numFmt w:val="bullet"/>
      <w:lvlText w:val="•"/>
      <w:lvlJc w:val="left"/>
      <w:pPr>
        <w:ind w:left="4260" w:hanging="360"/>
      </w:pPr>
      <w:rPr>
        <w:rFonts w:hint="default"/>
        <w:lang w:val="ru-RU" w:eastAsia="ru-RU" w:bidi="ru-RU"/>
      </w:rPr>
    </w:lvl>
    <w:lvl w:ilvl="4">
      <w:start w:val="0"/>
      <w:numFmt w:val="bullet"/>
      <w:lvlText w:val="•"/>
      <w:lvlJc w:val="left"/>
      <w:pPr>
        <w:ind w:left="5160" w:hanging="360"/>
      </w:pPr>
      <w:rPr>
        <w:rFonts w:hint="default"/>
        <w:lang w:val="ru-RU" w:eastAsia="ru-RU" w:bidi="ru-RU"/>
      </w:rPr>
    </w:lvl>
    <w:lvl w:ilvl="5">
      <w:start w:val="0"/>
      <w:numFmt w:val="bullet"/>
      <w:lvlText w:val="•"/>
      <w:lvlJc w:val="left"/>
      <w:pPr>
        <w:ind w:left="6060" w:hanging="360"/>
      </w:pPr>
      <w:rPr>
        <w:rFonts w:hint="default"/>
        <w:lang w:val="ru-RU" w:eastAsia="ru-RU" w:bidi="ru-RU"/>
      </w:rPr>
    </w:lvl>
    <w:lvl w:ilvl="6">
      <w:start w:val="0"/>
      <w:numFmt w:val="bullet"/>
      <w:lvlText w:val="•"/>
      <w:lvlJc w:val="left"/>
      <w:pPr>
        <w:ind w:left="6960" w:hanging="360"/>
      </w:pPr>
      <w:rPr>
        <w:rFonts w:hint="default"/>
        <w:lang w:val="ru-RU" w:eastAsia="ru-RU" w:bidi="ru-RU"/>
      </w:rPr>
    </w:lvl>
    <w:lvl w:ilvl="7">
      <w:start w:val="0"/>
      <w:numFmt w:val="bullet"/>
      <w:lvlText w:val="•"/>
      <w:lvlJc w:val="left"/>
      <w:pPr>
        <w:ind w:left="7860" w:hanging="360"/>
      </w:pPr>
      <w:rPr>
        <w:rFonts w:hint="default"/>
        <w:lang w:val="ru-RU" w:eastAsia="ru-RU" w:bidi="ru-RU"/>
      </w:rPr>
    </w:lvl>
    <w:lvl w:ilvl="8">
      <w:start w:val="0"/>
      <w:numFmt w:val="bullet"/>
      <w:lvlText w:val="•"/>
      <w:lvlJc w:val="left"/>
      <w:pPr>
        <w:ind w:left="8760" w:hanging="360"/>
      </w:pPr>
      <w:rPr>
        <w:rFonts w:hint="default"/>
        <w:lang w:val="ru-RU" w:eastAsia="ru-RU" w:bidi="ru-RU"/>
      </w:rPr>
    </w:lvl>
  </w:abstractNum>
  <w:abstractNum w:abstractNumId="0">
    <w:multiLevelType w:val="hybridMultilevel"/>
    <w:lvl w:ilvl="0">
      <w:start w:val="1"/>
      <w:numFmt w:val="decimal"/>
      <w:lvlText w:val="%1."/>
      <w:lvlJc w:val="left"/>
      <w:pPr>
        <w:ind w:left="756" w:hanging="216"/>
        <w:jc w:val="left"/>
      </w:pPr>
      <w:rPr>
        <w:rFonts w:hint="default" w:ascii="Times New Roman" w:hAnsi="Times New Roman" w:eastAsia="Times New Roman" w:cs="Times New Roman"/>
        <w:spacing w:val="-17"/>
        <w:w w:val="103"/>
        <w:sz w:val="24"/>
        <w:szCs w:val="24"/>
        <w:lang w:val="ru-RU" w:eastAsia="ru-RU" w:bidi="ru-RU"/>
      </w:rPr>
    </w:lvl>
    <w:lvl w:ilvl="1">
      <w:start w:val="1"/>
      <w:numFmt w:val="decimal"/>
      <w:lvlText w:val="%2."/>
      <w:lvlJc w:val="left"/>
      <w:pPr>
        <w:ind w:left="6067" w:hanging="284"/>
        <w:jc w:val="right"/>
      </w:pPr>
      <w:rPr>
        <w:rFonts w:hint="default" w:ascii="Times New Roman" w:hAnsi="Times New Roman" w:eastAsia="Times New Roman" w:cs="Times New Roman"/>
        <w:spacing w:val="-5"/>
        <w:w w:val="103"/>
        <w:sz w:val="24"/>
        <w:szCs w:val="24"/>
        <w:lang w:val="ru-RU" w:eastAsia="ru-RU" w:bidi="ru-RU"/>
      </w:rPr>
    </w:lvl>
    <w:lvl w:ilvl="2">
      <w:start w:val="1"/>
      <w:numFmt w:val="decimal"/>
      <w:lvlText w:val="%3."/>
      <w:lvlJc w:val="left"/>
      <w:pPr>
        <w:ind w:left="112" w:hanging="272"/>
        <w:jc w:val="left"/>
      </w:pPr>
      <w:rPr>
        <w:rFonts w:hint="default" w:ascii="Times New Roman" w:hAnsi="Times New Roman" w:eastAsia="Times New Roman" w:cs="Times New Roman"/>
        <w:spacing w:val="-1"/>
        <w:w w:val="99"/>
        <w:sz w:val="24"/>
        <w:szCs w:val="24"/>
        <w:lang w:val="ru-RU" w:eastAsia="ru-RU" w:bidi="ru-RU"/>
      </w:rPr>
    </w:lvl>
    <w:lvl w:ilvl="3">
      <w:start w:val="1"/>
      <w:numFmt w:val="decimal"/>
      <w:lvlText w:val="%4."/>
      <w:lvlJc w:val="left"/>
      <w:pPr>
        <w:ind w:left="5356" w:hanging="353"/>
        <w:jc w:val="right"/>
      </w:pPr>
      <w:rPr>
        <w:rFonts w:hint="default" w:ascii="Times New Roman" w:hAnsi="Times New Roman" w:eastAsia="Times New Roman" w:cs="Times New Roman"/>
        <w:spacing w:val="-1"/>
        <w:w w:val="99"/>
        <w:sz w:val="24"/>
        <w:szCs w:val="24"/>
        <w:lang w:val="ru-RU" w:eastAsia="ru-RU" w:bidi="ru-RU"/>
      </w:rPr>
    </w:lvl>
    <w:lvl w:ilvl="4">
      <w:start w:val="0"/>
      <w:numFmt w:val="bullet"/>
      <w:lvlText w:val="•"/>
      <w:lvlJc w:val="left"/>
      <w:pPr>
        <w:ind w:left="6702" w:hanging="353"/>
      </w:pPr>
      <w:rPr>
        <w:rFonts w:hint="default"/>
        <w:lang w:val="ru-RU" w:eastAsia="ru-RU" w:bidi="ru-RU"/>
      </w:rPr>
    </w:lvl>
    <w:lvl w:ilvl="5">
      <w:start w:val="0"/>
      <w:numFmt w:val="bullet"/>
      <w:lvlText w:val="•"/>
      <w:lvlJc w:val="left"/>
      <w:pPr>
        <w:ind w:left="7345" w:hanging="353"/>
      </w:pPr>
      <w:rPr>
        <w:rFonts w:hint="default"/>
        <w:lang w:val="ru-RU" w:eastAsia="ru-RU" w:bidi="ru-RU"/>
      </w:rPr>
    </w:lvl>
    <w:lvl w:ilvl="6">
      <w:start w:val="0"/>
      <w:numFmt w:val="bullet"/>
      <w:lvlText w:val="•"/>
      <w:lvlJc w:val="left"/>
      <w:pPr>
        <w:ind w:left="7988" w:hanging="353"/>
      </w:pPr>
      <w:rPr>
        <w:rFonts w:hint="default"/>
        <w:lang w:val="ru-RU" w:eastAsia="ru-RU" w:bidi="ru-RU"/>
      </w:rPr>
    </w:lvl>
    <w:lvl w:ilvl="7">
      <w:start w:val="0"/>
      <w:numFmt w:val="bullet"/>
      <w:lvlText w:val="•"/>
      <w:lvlJc w:val="left"/>
      <w:pPr>
        <w:ind w:left="8631" w:hanging="353"/>
      </w:pPr>
      <w:rPr>
        <w:rFonts w:hint="default"/>
        <w:lang w:val="ru-RU" w:eastAsia="ru-RU" w:bidi="ru-RU"/>
      </w:rPr>
    </w:lvl>
    <w:lvl w:ilvl="8">
      <w:start w:val="0"/>
      <w:numFmt w:val="bullet"/>
      <w:lvlText w:val="•"/>
      <w:lvlJc w:val="left"/>
      <w:pPr>
        <w:ind w:left="9274" w:hanging="353"/>
      </w:pPr>
      <w:rPr>
        <w:rFonts w:hint="default"/>
        <w:lang w:val="ru-RU" w:eastAsia="ru-RU" w:bidi="ru-RU"/>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spacing w:before="1"/>
      <w:ind w:left="649" w:right="597"/>
      <w:jc w:val="center"/>
      <w:outlineLvl w:val="1"/>
    </w:pPr>
    <w:rPr>
      <w:rFonts w:ascii="Calibri" w:hAnsi="Calibri" w:eastAsia="Calibri" w:cs="Calibri"/>
      <w:sz w:val="40"/>
      <w:szCs w:val="40"/>
      <w:lang w:val="ru-RU" w:eastAsia="ru-RU" w:bidi="ru-RU"/>
    </w:rPr>
  </w:style>
  <w:style w:styleId="Heading2" w:type="paragraph">
    <w:name w:val="Heading 2"/>
    <w:basedOn w:val="Normal"/>
    <w:uiPriority w:val="1"/>
    <w:qFormat/>
    <w:pPr>
      <w:ind w:left="649" w:right="944"/>
      <w:jc w:val="center"/>
      <w:outlineLvl w:val="2"/>
    </w:pPr>
    <w:rPr>
      <w:rFonts w:ascii="Arial" w:hAnsi="Arial" w:eastAsia="Arial" w:cs="Arial"/>
      <w:sz w:val="32"/>
      <w:szCs w:val="32"/>
      <w:lang w:val="ru-RU" w:eastAsia="ru-RU" w:bidi="ru-RU"/>
    </w:rPr>
  </w:style>
  <w:style w:styleId="Heading3" w:type="paragraph">
    <w:name w:val="Heading 3"/>
    <w:basedOn w:val="Normal"/>
    <w:uiPriority w:val="1"/>
    <w:qFormat/>
    <w:pPr>
      <w:ind w:left="649"/>
      <w:outlineLvl w:val="3"/>
    </w:pPr>
    <w:rPr>
      <w:rFonts w:ascii="Lucida Sans Unicode" w:hAnsi="Lucida Sans Unicode" w:eastAsia="Lucida Sans Unicode" w:cs="Lucida Sans Unicode"/>
      <w:sz w:val="28"/>
      <w:szCs w:val="28"/>
      <w:lang w:val="ru-RU" w:eastAsia="ru-RU" w:bidi="ru-RU"/>
    </w:rPr>
  </w:style>
  <w:style w:styleId="ListParagraph" w:type="paragraph">
    <w:name w:val="List Paragraph"/>
    <w:basedOn w:val="Normal"/>
    <w:uiPriority w:val="1"/>
    <w:qFormat/>
    <w:pPr>
      <w:ind w:left="112" w:firstLine="72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72"/>
    </w:pPr>
    <w:rPr>
      <w:rFonts w:ascii="Arial" w:hAnsi="Arial" w:eastAsia="Arial" w:cs="Arial"/>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footer" Target="footer2.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Microsoft Word - Рекомендации  населению ТЕРРОРИЗМ 2017Д.doc</dc:title>
  <dcterms:created xsi:type="dcterms:W3CDTF">2020-04-20T12:26:58Z</dcterms:created>
  <dcterms:modified xsi:type="dcterms:W3CDTF">2020-04-20T12:26:58Z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Bullzip PDF Printer (10.7.0.2277)</vt:lpwstr>
  </property>
  <property fmtid="{D5CDD505-2E9C-101B-9397-08002B2CF9AE}" pid="4" name="LastSaved">
    <vt:filetime>2020-04-20T00:00:00Z</vt:filetime>
  </property>
</Properties>
</file>